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5D" w:rsidRDefault="00211F5D" w:rsidP="00211F5D">
      <w:pPr>
        <w:spacing w:line="700" w:lineRule="exact"/>
        <w:textAlignment w:val="center"/>
        <w:rPr>
          <w:rFonts w:ascii="黑体" w:eastAsia="黑体" w:hAnsi="黑体" w:hint="eastAsia"/>
          <w:color w:val="000000"/>
          <w:sz w:val="32"/>
        </w:rPr>
      </w:pPr>
    </w:p>
    <w:p w:rsidR="00211F5D" w:rsidRDefault="00211F5D" w:rsidP="00211F5D">
      <w:pPr>
        <w:spacing w:line="700" w:lineRule="exact"/>
        <w:textAlignment w:val="center"/>
        <w:rPr>
          <w:rFonts w:ascii="黑体" w:eastAsia="黑体" w:hAnsi="黑体" w:hint="eastAsia"/>
          <w:color w:val="000000"/>
          <w:sz w:val="32"/>
        </w:rPr>
      </w:pPr>
    </w:p>
    <w:p w:rsidR="00211F5D" w:rsidRDefault="00211F5D" w:rsidP="00211F5D">
      <w:pPr>
        <w:spacing w:line="700" w:lineRule="exact"/>
        <w:textAlignment w:val="center"/>
        <w:rPr>
          <w:rFonts w:ascii="黑体" w:eastAsia="黑体" w:hint="eastAsia"/>
          <w:color w:val="000000"/>
          <w:sz w:val="32"/>
        </w:rPr>
      </w:pPr>
      <w:r>
        <w:rPr>
          <w:rFonts w:ascii="黑体" w:eastAsia="黑体" w:hint="eastAsia"/>
          <w:color w:val="000000"/>
          <w:sz w:val="32"/>
        </w:rPr>
        <w:t>特 急</w:t>
      </w:r>
    </w:p>
    <w:p w:rsidR="00211F5D" w:rsidRDefault="00211F5D" w:rsidP="00211F5D">
      <w:pPr>
        <w:textAlignment w:val="center"/>
        <w:rPr>
          <w:rFonts w:ascii="仿宋" w:eastAsia="仿宋" w:hAnsi="仿宋" w:hint="eastAsia"/>
          <w:color w:val="000000"/>
          <w:sz w:val="32"/>
        </w:rPr>
      </w:pPr>
      <w:r>
        <w:pict>
          <v:group id="_x0000_s2050" style="width:442pt;height:83.75pt;mso-position-horizontal-relative:char;mso-position-vertical-relative:line" coordsize="8840,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width:8841;height:593">
              <v:imagedata r:id="rId6" o:title="" cropbottom="42708f" gain="109227f" blacklevel="-6552f"/>
              <v:path fillok="f"/>
              <o:lock v:ext="edit" aspectratio="f"/>
            </v:shape>
            <v:rect id="_x0000_s2052" style="position:absolute;left:2;top:705;width:8838;height:971" filled="f" stroked="f">
              <v:path fillok="f"/>
              <v:textbox inset="0,0,0,0">
                <w:txbxContent>
                  <w:p w:rsidR="00211F5D" w:rsidRDefault="00211F5D" w:rsidP="00211F5D">
                    <w:pPr>
                      <w:spacing w:line="1000" w:lineRule="exact"/>
                      <w:jc w:val="distribute"/>
                      <w:rPr>
                        <w:rFonts w:ascii="方正小标宋简体" w:eastAsia="方正小标宋简体" w:hAnsi="方正小标宋简体" w:hint="eastAsia"/>
                        <w:color w:val="FF0000"/>
                        <w:w w:val="90"/>
                        <w:sz w:val="90"/>
                      </w:rPr>
                    </w:pPr>
                    <w:r>
                      <w:rPr>
                        <w:rFonts w:ascii="方正小标宋简体" w:eastAsia="方正小标宋简体" w:hAnsi="方正小标宋简体" w:hint="eastAsia"/>
                        <w:color w:val="FF0000"/>
                        <w:w w:val="90"/>
                        <w:sz w:val="90"/>
                      </w:rPr>
                      <w:t>西藏自治区财政厅文件</w:t>
                    </w:r>
                  </w:p>
                </w:txbxContent>
              </v:textbox>
            </v:rect>
            <w10:wrap type="none"/>
            <w10:anchorlock/>
          </v:group>
        </w:pict>
      </w:r>
    </w:p>
    <w:p w:rsidR="00211F5D" w:rsidRDefault="00211F5D" w:rsidP="00211F5D">
      <w:pPr>
        <w:spacing w:line="620" w:lineRule="exact"/>
        <w:jc w:val="center"/>
        <w:textAlignment w:val="center"/>
        <w:rPr>
          <w:rFonts w:ascii="仿宋" w:eastAsia="仿宋" w:hAnsi="仿宋" w:hint="eastAsia"/>
          <w:color w:val="000000"/>
          <w:sz w:val="32"/>
          <w:lang w:val="en-US" w:eastAsia="zh-CN"/>
        </w:rPr>
      </w:pPr>
    </w:p>
    <w:p w:rsidR="00211F5D" w:rsidRDefault="00211F5D" w:rsidP="00211F5D">
      <w:pPr>
        <w:spacing w:line="620" w:lineRule="exact"/>
        <w:jc w:val="center"/>
        <w:textAlignment w:val="center"/>
        <w:rPr>
          <w:rFonts w:ascii="仿宋" w:eastAsia="仿宋" w:hAnsi="仿宋" w:hint="eastAsia"/>
          <w:color w:val="000000"/>
          <w:sz w:val="32"/>
          <w:lang w:val="en-US" w:eastAsia="zh-CN"/>
        </w:rPr>
      </w:pPr>
    </w:p>
    <w:tbl>
      <w:tblPr>
        <w:tblW w:w="0" w:type="auto"/>
        <w:jc w:val="center"/>
        <w:tblBorders>
          <w:bottom w:val="single" w:sz="24" w:space="0" w:color="FF0000"/>
        </w:tblBorders>
        <w:tblLayout w:type="fixed"/>
        <w:tblCellMar>
          <w:left w:w="0" w:type="dxa"/>
          <w:bottom w:w="57" w:type="dxa"/>
          <w:right w:w="0" w:type="dxa"/>
        </w:tblCellMar>
        <w:tblLook w:val="0000"/>
      </w:tblPr>
      <w:tblGrid>
        <w:gridCol w:w="8843"/>
      </w:tblGrid>
      <w:tr w:rsidR="00211F5D" w:rsidTr="005C0812">
        <w:trPr>
          <w:jc w:val="center"/>
        </w:trPr>
        <w:tc>
          <w:tcPr>
            <w:tcW w:w="8843" w:type="dxa"/>
          </w:tcPr>
          <w:p w:rsidR="00211F5D" w:rsidRDefault="00211F5D" w:rsidP="005C0812">
            <w:pPr>
              <w:spacing w:line="600" w:lineRule="exact"/>
              <w:ind w:leftChars="200" w:left="420" w:rightChars="200" w:right="420"/>
              <w:jc w:val="center"/>
              <w:textAlignment w:val="center"/>
              <w:rPr>
                <w:rFonts w:ascii="仿宋" w:eastAsia="仿宋" w:hAnsi="仿宋" w:hint="eastAsia"/>
                <w:sz w:val="32"/>
                <w:szCs w:val="32"/>
              </w:rPr>
            </w:pPr>
            <w:bookmarkStart w:id="0" w:name="bumfno"/>
            <w:r>
              <w:rPr>
                <w:rFonts w:ascii="仿宋" w:eastAsia="仿宋" w:hAnsi="仿宋" w:hint="eastAsia"/>
                <w:sz w:val="32"/>
                <w:szCs w:val="32"/>
              </w:rPr>
              <w:t>藏财农指〔2019〕24号</w:t>
            </w:r>
            <w:bookmarkEnd w:id="0"/>
          </w:p>
        </w:tc>
      </w:tr>
    </w:tbl>
    <w:p w:rsidR="00211F5D" w:rsidRDefault="00211F5D" w:rsidP="00211F5D">
      <w:pPr>
        <w:spacing w:line="840" w:lineRule="exact"/>
        <w:jc w:val="center"/>
        <w:textAlignment w:val="center"/>
        <w:rPr>
          <w:rFonts w:ascii="方正小标宋简体" w:eastAsia="方正小标宋简体" w:hAnsi="宋体" w:hint="eastAsia"/>
          <w:sz w:val="44"/>
          <w:szCs w:val="44"/>
        </w:rPr>
      </w:pPr>
    </w:p>
    <w:p w:rsidR="00211F5D" w:rsidRDefault="00211F5D" w:rsidP="00211F5D">
      <w:pPr>
        <w:spacing w:line="700" w:lineRule="exact"/>
        <w:jc w:val="center"/>
        <w:textAlignment w:val="center"/>
        <w:rPr>
          <w:rFonts w:ascii="方正小标宋简体" w:eastAsia="方正小标宋简体" w:hAnsi="宋体" w:hint="eastAsia"/>
          <w:sz w:val="44"/>
          <w:szCs w:val="44"/>
        </w:rPr>
      </w:pPr>
      <w:bookmarkStart w:id="1" w:name="Subject"/>
      <w:r>
        <w:rPr>
          <w:rFonts w:ascii="方正小标宋简体" w:eastAsia="方正小标宋简体" w:hAnsi="宋体" w:hint="eastAsia"/>
          <w:sz w:val="44"/>
          <w:szCs w:val="44"/>
        </w:rPr>
        <w:t>西藏自治区财政厅关于下达</w:t>
      </w:r>
      <w:r>
        <w:rPr>
          <w:rFonts w:ascii="方正小标宋简体" w:eastAsia="方正小标宋简体" w:hAnsi="宋体"/>
          <w:sz w:val="44"/>
          <w:szCs w:val="44"/>
        </w:rPr>
        <w:t>2019年中央</w:t>
      </w:r>
    </w:p>
    <w:p w:rsidR="00211F5D" w:rsidRPr="00F500AB" w:rsidRDefault="00211F5D" w:rsidP="00211F5D">
      <w:pPr>
        <w:spacing w:line="700" w:lineRule="exact"/>
        <w:jc w:val="center"/>
        <w:textAlignment w:val="center"/>
        <w:rPr>
          <w:rFonts w:ascii="方正小标宋简体" w:eastAsia="方正小标宋简体" w:hAnsi="宋体" w:hint="eastAsia"/>
          <w:spacing w:val="-8"/>
          <w:sz w:val="44"/>
          <w:szCs w:val="44"/>
        </w:rPr>
      </w:pPr>
      <w:r w:rsidRPr="00F500AB">
        <w:rPr>
          <w:rFonts w:ascii="方正小标宋简体" w:eastAsia="方正小标宋简体" w:hAnsi="宋体"/>
          <w:spacing w:val="-8"/>
          <w:sz w:val="44"/>
          <w:szCs w:val="44"/>
        </w:rPr>
        <w:t>财政农田建设补助资金（第三批脱贫</w:t>
      </w:r>
    </w:p>
    <w:p w:rsidR="00211F5D" w:rsidRDefault="00211F5D" w:rsidP="00211F5D">
      <w:pPr>
        <w:spacing w:line="700" w:lineRule="exact"/>
        <w:jc w:val="center"/>
        <w:textAlignment w:val="center"/>
        <w:rPr>
          <w:rFonts w:ascii="方正小标宋简体" w:eastAsia="方正小标宋简体" w:hAnsi="宋体" w:hint="eastAsia"/>
          <w:sz w:val="44"/>
          <w:szCs w:val="44"/>
        </w:rPr>
      </w:pPr>
      <w:r>
        <w:rPr>
          <w:rFonts w:ascii="方正小标宋简体" w:eastAsia="方正小标宋简体" w:hAnsi="宋体"/>
          <w:sz w:val="44"/>
          <w:szCs w:val="44"/>
        </w:rPr>
        <w:t>攻坚统筹整合资金）的通知</w:t>
      </w:r>
      <w:bookmarkEnd w:id="1"/>
    </w:p>
    <w:p w:rsidR="00211F5D" w:rsidRDefault="00211F5D" w:rsidP="00211F5D">
      <w:pPr>
        <w:spacing w:line="600" w:lineRule="exact"/>
        <w:ind w:firstLineChars="200" w:firstLine="640"/>
        <w:textAlignment w:val="center"/>
        <w:rPr>
          <w:rFonts w:ascii="仿宋" w:eastAsia="仿宋" w:hAnsi="仿宋" w:hint="eastAsia"/>
          <w:color w:val="000000"/>
          <w:sz w:val="32"/>
          <w:szCs w:val="32"/>
        </w:rPr>
      </w:pPr>
    </w:p>
    <w:p w:rsidR="00211F5D" w:rsidRDefault="00211F5D" w:rsidP="00211F5D">
      <w:pPr>
        <w:spacing w:line="590" w:lineRule="exact"/>
        <w:textAlignment w:val="center"/>
        <w:rPr>
          <w:rFonts w:ascii="仿宋" w:eastAsia="仿宋" w:hAnsi="仿宋" w:hint="eastAsia"/>
          <w:bCs/>
          <w:color w:val="000000"/>
          <w:sz w:val="32"/>
          <w:szCs w:val="32"/>
        </w:rPr>
      </w:pPr>
      <w:bookmarkStart w:id="2" w:name="todepartment"/>
      <w:r>
        <w:rPr>
          <w:rFonts w:ascii="仿宋" w:eastAsia="仿宋" w:hAnsi="仿宋" w:hint="eastAsia"/>
          <w:color w:val="000000"/>
          <w:sz w:val="32"/>
          <w:szCs w:val="32"/>
        </w:rPr>
        <w:t xml:space="preserve">              财政局</w:t>
      </w:r>
      <w:bookmarkEnd w:id="2"/>
      <w:r>
        <w:rPr>
          <w:rFonts w:ascii="仿宋" w:eastAsia="仿宋" w:hAnsi="仿宋" w:hint="eastAsia"/>
          <w:bCs/>
          <w:color w:val="000000"/>
          <w:sz w:val="32"/>
          <w:szCs w:val="32"/>
        </w:rPr>
        <w:t>：</w:t>
      </w:r>
    </w:p>
    <w:p w:rsidR="00211F5D" w:rsidRDefault="00211F5D" w:rsidP="00211F5D">
      <w:pPr>
        <w:spacing w:line="590" w:lineRule="exact"/>
        <w:ind w:firstLineChars="200" w:firstLine="640"/>
        <w:textAlignment w:val="center"/>
        <w:rPr>
          <w:rFonts w:ascii="仿宋" w:eastAsia="仿宋" w:hAnsi="仿宋" w:hint="eastAsia"/>
          <w:sz w:val="32"/>
          <w:szCs w:val="32"/>
        </w:rPr>
      </w:pPr>
      <w:r>
        <w:rPr>
          <w:rFonts w:ascii="仿宋" w:eastAsia="仿宋" w:hAnsi="仿宋" w:hint="eastAsia"/>
          <w:sz w:val="32"/>
          <w:szCs w:val="32"/>
        </w:rPr>
        <w:t>根据《西藏自治区人民政府办公厅关于印发〈关于开展统筹整合使用财政涉农资金工作的实施意见〉等5个文件的通知》（藏政办发〔2018〕60号）、《西藏自治区脱贫攻坚指挥部关于2019年脱贫攻坚统筹整合资金计划的批复》（藏脱指〔2018〕37号）以及《财政部关于下达2019年农田建设补助资金预算的通知》（财</w:t>
      </w:r>
      <w:r>
        <w:rPr>
          <w:rFonts w:ascii="仿宋" w:eastAsia="仿宋" w:hAnsi="仿宋" w:hint="eastAsia"/>
          <w:sz w:val="32"/>
          <w:szCs w:val="32"/>
        </w:rPr>
        <w:lastRenderedPageBreak/>
        <w:t>农〔2019〕30号）精神，现下达你地（市）2019年中央财政农田建设补助资金（第三批脱贫攻坚统筹整合资金）     万元，年终收入科目列“1100313农林水”、支出功能科目列“2130199其他农业支出”，并向我厅编报决算。</w:t>
      </w:r>
    </w:p>
    <w:p w:rsidR="00211F5D" w:rsidRDefault="00211F5D" w:rsidP="00211F5D">
      <w:pPr>
        <w:spacing w:line="590" w:lineRule="exact"/>
        <w:ind w:firstLineChars="200" w:firstLine="640"/>
        <w:textAlignment w:val="center"/>
        <w:rPr>
          <w:rFonts w:ascii="仿宋" w:eastAsia="仿宋" w:hAnsi="仿宋" w:hint="eastAsia"/>
          <w:sz w:val="32"/>
          <w:szCs w:val="32"/>
        </w:rPr>
      </w:pPr>
      <w:r>
        <w:rPr>
          <w:rFonts w:ascii="仿宋" w:eastAsia="仿宋" w:hAnsi="仿宋" w:hint="eastAsia"/>
          <w:noProof/>
          <w:sz w:val="32"/>
          <w:szCs w:val="32"/>
        </w:rPr>
        <w:pict>
          <v:rect id="KGD_5CDA941B$01$29$00011" o:spid="_x0000_s2065" alt="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iZHOg3qMtJbOFOMmY5ohKpdXRsRu86cg/6rs0O9K+J3G4tS4d/8ZEFlcpRjttwSn+7+jxWJkG65GC6ZuQxdQEjS8P0iiiDOlj36y9zoxVQaToLrLKGRwADUP6lFGslF+ylZhVFUnmrt3sBfvB99kxT2edMFe/4IVrCjHhcLCPfVX/uZXDt3FbiD7DMfQpMxJGyiKuQjc0CTyWHoRhcGimlaPNiAwRWSPkiB6jk426ihfR3fNpM8FJsbVpynRkx8TMoXUROd2uxONqDAwvPZEfHcBKbbtaxcxsxyzlp9uVLZiPcjpU1W+b6Rb4ZinOAZ2F2I0fuUP+/EHKM4GjXMubxRMpZ0sj4ndLZJ/ajTYUnhvWO4NaRwPgSZgmnh8OFMBNpFpTbBsMsvF3EPvL+w3Um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wxxA1oZcpBGOAxYfl6lljSLNq0WLbhIwN9EiUGobsfwz/MxnVIKDgnAdLRsUg0RT" style="position:absolute;left:0;text-align:left;margin-left:-10pt;margin-top:10pt;width:5pt;height:5pt;z-index:251672576;visibility:hidden"/>
        </w:pict>
      </w:r>
      <w:r>
        <w:rPr>
          <w:rFonts w:ascii="仿宋" w:eastAsia="仿宋" w:hAnsi="仿宋" w:hint="eastAsia"/>
          <w:noProof/>
          <w:sz w:val="32"/>
          <w:szCs w:val="32"/>
        </w:rPr>
        <w:pict>
          <v:rect id="KGD_KG_Seal_18" o:spid="_x0000_s2064" alt="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" style="position:absolute;left:0;text-align:left;margin-left:-10pt;margin-top:10pt;width:5pt;height:5pt;z-index:251671552;visibility:hidden"/>
        </w:pict>
      </w:r>
      <w:r>
        <w:rPr>
          <w:rFonts w:ascii="仿宋" w:eastAsia="仿宋" w:hAnsi="仿宋" w:hint="eastAsia"/>
          <w:noProof/>
          <w:sz w:val="32"/>
          <w:szCs w:val="32"/>
        </w:rPr>
        <w:pict>
          <v:rect id="KGD_KG_Seal_17" o:spid="_x0000_s2063" alt="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" style="position:absolute;left:0;text-align:left;margin-left:-10pt;margin-top:10pt;width:5pt;height:5pt;z-index:251670528;visibility:hidden"/>
        </w:pict>
      </w:r>
      <w:r>
        <w:rPr>
          <w:rFonts w:ascii="仿宋" w:eastAsia="仿宋" w:hAnsi="仿宋" w:hint="eastAsia"/>
          <w:noProof/>
          <w:sz w:val="32"/>
          <w:szCs w:val="32"/>
        </w:rPr>
        <w:pict>
          <v:rect id="KGD_KG_Seal_16" o:spid="_x0000_s2062" alt="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" style="position:absolute;left:0;text-align:left;margin-left:-10pt;margin-top:10pt;width:5pt;height:5pt;z-index:251669504;visibility:hidden"/>
        </w:pict>
      </w:r>
      <w:r>
        <w:rPr>
          <w:rFonts w:ascii="仿宋" w:eastAsia="仿宋" w:hAnsi="仿宋" w:hint="eastAsia"/>
          <w:noProof/>
          <w:sz w:val="32"/>
          <w:szCs w:val="32"/>
        </w:rPr>
        <w:pict>
          <v:rect id="KGD_KG_Seal_15" o:spid="_x0000_s2061" alt="FY6QJavOKyg54vZbvMjH1dJ5xlQKRjJbjVS7VjdvsehznNOWIe5byx5bk6PGsNafGSti/50+wXU7w2awnuMDqRwbc5nMfSH0F8vuVJPilFp2UZnGtaT5P+/ZXSVTJBpxL4FM6ZNEsyoAFOdCwk7oWZ/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" style="position:absolute;left:0;text-align:left;margin-left:-10pt;margin-top:10pt;width:5pt;height:5pt;z-index:251668480;visibility:hidden"/>
        </w:pict>
      </w:r>
      <w:r>
        <w:rPr>
          <w:rFonts w:ascii="仿宋" w:eastAsia="仿宋" w:hAnsi="仿宋" w:hint="eastAsia"/>
          <w:noProof/>
          <w:sz w:val="32"/>
          <w:szCs w:val="32"/>
        </w:rPr>
        <w:pict>
          <v:rect id="KGD_KG_Seal_14" o:spid="_x0000_s2060" alt="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" style="position:absolute;left:0;text-align:left;margin-left:-10pt;margin-top:10pt;width:5pt;height:5pt;z-index:251667456;visibility:hidden"/>
        </w:pict>
      </w:r>
      <w:r>
        <w:rPr>
          <w:rFonts w:ascii="仿宋" w:eastAsia="仿宋" w:hAnsi="仿宋" w:hint="eastAsia"/>
          <w:noProof/>
          <w:sz w:val="32"/>
          <w:szCs w:val="32"/>
        </w:rPr>
        <w:pict>
          <v:rect id="KGD_KG_Seal_13" o:spid="_x0000_s2059" alt="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" style="position:absolute;left:0;text-align:left;margin-left:-10pt;margin-top:10pt;width:5pt;height:5pt;z-index:251666432;visibility:hidden"/>
        </w:pict>
      </w:r>
      <w:r>
        <w:rPr>
          <w:rFonts w:ascii="仿宋" w:eastAsia="仿宋" w:hAnsi="仿宋" w:hint="eastAsia"/>
          <w:noProof/>
          <w:sz w:val="32"/>
          <w:szCs w:val="32"/>
        </w:rPr>
        <w:pict>
          <v:rect id="KGD_KG_Seal_12" o:spid="_x0000_s2058" alt="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" style="position:absolute;left:0;text-align:left;margin-left:-10pt;margin-top:10pt;width:5pt;height:5pt;z-index:251665408;visibility:hidden"/>
        </w:pict>
      </w:r>
      <w:r>
        <w:rPr>
          <w:rFonts w:ascii="仿宋" w:eastAsia="仿宋" w:hAnsi="仿宋" w:hint="eastAsia"/>
          <w:noProof/>
          <w:sz w:val="32"/>
          <w:szCs w:val="32"/>
        </w:rPr>
        <w:pict>
          <v:rect id="KGD_KG_Seal_11" o:spid="_x0000_s2057" alt="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" style="position:absolute;left:0;text-align:left;margin-left:-10pt;margin-top:10pt;width:5pt;height:5pt;z-index:251664384;visibility:hidden"/>
        </w:pict>
      </w:r>
      <w:r>
        <w:rPr>
          <w:rFonts w:ascii="仿宋" w:eastAsia="仿宋" w:hAnsi="仿宋" w:hint="eastAsia"/>
          <w:noProof/>
          <w:sz w:val="32"/>
          <w:szCs w:val="32"/>
        </w:rPr>
        <w:pict>
          <v:rect id="KGD_Gobal1" o:spid="_x0000_s2056" alt="lskY7P30+39SSS2ze3CC/FVk+6ZGmSJXbAh6d+u1FnNZIZkEXgwerLpv6Oau5j5mT3lii97A5UZ75xJGB0pcNbY18pa6yQ29Xvx0M+XpnHwm3x7imtbVtDX+Oz4xO5NaWMTu30dnBU1o6xLBFFqQxL1w2KZNmtI3DC8kaKT+j6V9qijnkyvA1etIKShVoJDu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8/yqRCKh8cSwESpdQtHkFr3DfTc6ZpCLSjy6Wo8or3uS18rQLwYBQIzQlPoXxmO5QNbhoEfdYF2uQKl3dpZpXAuUEYSGUkKqu27sJixvGJEGOvcNdB/4V2p3q9BvA8k8JAmQFwwDGhr1r01r0WJUWUHyCs6YV5XAJqXWt44QcVwOdvgyAIs2y2P9Q88h1KIfSjUE0ikEN+nSa9MkxyWzXH" style="position:absolute;left:0;text-align:left;margin-left:-10pt;margin-top:10pt;width:5pt;height:5pt;z-index:251663360;visibility:hidden"/>
        </w:pict>
      </w:r>
      <w:r>
        <w:rPr>
          <w:rFonts w:ascii="仿宋" w:eastAsia="仿宋" w:hAnsi="仿宋" w:hint="eastAsia"/>
          <w:noProof/>
          <w:sz w:val="32"/>
          <w:szCs w:val="32"/>
        </w:rPr>
        <w:pict>
          <v:rect id="KG_Shd_2" o:spid="_x0000_s2054" style="position:absolute;left:0;text-align:left;margin-left:-297.65pt;margin-top:-420.95pt;width:1190.6pt;height:22in;z-index:-251655168;visibility:hidden" strokecolor="white">
            <v:fill opacity="0"/>
            <v:stroke opacity="0"/>
          </v:rect>
        </w:pict>
      </w:r>
      <w:r>
        <w:rPr>
          <w:rFonts w:ascii="仿宋" w:eastAsia="仿宋" w:hAnsi="仿宋" w:hint="eastAsia"/>
          <w:sz w:val="32"/>
          <w:szCs w:val="32"/>
        </w:rPr>
        <w:t>请接此通知后，严格按照《中华人民共和国预算法》要求，及时将资金分解下达到县（区），并做好本地扶贫项目资金绩效管理和贫困县涉农资金统筹整合使用方案编制工作。严格落实项目主管部门的绩效主体责任，绩效目标由项目主管部门填报，经同级脱贫攻坚指挥部审核同意后，于6月10日前报自治区脱贫攻坚指挥部、农业农村厅、财政厅备案。及时将绩效目标录入扶贫资金动态监控系统，并将其作为脱贫攻坚成效考核、财政专项扶贫资金绩效评价及监督检查的重要依据。</w:t>
      </w:r>
    </w:p>
    <w:p w:rsidR="00211F5D" w:rsidRDefault="00211F5D" w:rsidP="00211F5D">
      <w:pPr>
        <w:spacing w:line="590" w:lineRule="exact"/>
        <w:ind w:firstLineChars="200" w:firstLine="640"/>
        <w:textAlignment w:val="center"/>
        <w:rPr>
          <w:rFonts w:ascii="仿宋" w:eastAsia="仿宋" w:hAnsi="仿宋" w:hint="eastAsia"/>
          <w:sz w:val="32"/>
          <w:szCs w:val="32"/>
        </w:rPr>
      </w:pPr>
    </w:p>
    <w:p w:rsidR="00211F5D" w:rsidRDefault="00211F5D" w:rsidP="00211F5D">
      <w:pPr>
        <w:spacing w:line="590" w:lineRule="exact"/>
        <w:ind w:leftChars="304" w:left="1896" w:hangingChars="393" w:hanging="1258"/>
        <w:textAlignment w:val="center"/>
        <w:rPr>
          <w:rFonts w:ascii="仿宋" w:eastAsia="仿宋" w:hAnsi="仿宋" w:hint="eastAsia"/>
          <w:sz w:val="32"/>
          <w:szCs w:val="32"/>
        </w:rPr>
      </w:pPr>
      <w:r>
        <w:rPr>
          <w:rFonts w:ascii="仿宋" w:eastAsia="仿宋" w:hAnsi="仿宋" w:hint="eastAsia"/>
          <w:sz w:val="32"/>
          <w:szCs w:val="32"/>
        </w:rPr>
        <w:t>附件：1.西藏自治区2019年脱贫攻坚统筹整合资金（第三批）分配表</w:t>
      </w:r>
    </w:p>
    <w:p w:rsidR="00211F5D" w:rsidRDefault="00211F5D" w:rsidP="00211F5D">
      <w:pPr>
        <w:spacing w:line="590" w:lineRule="exact"/>
        <w:ind w:firstLineChars="200" w:firstLine="640"/>
        <w:textAlignment w:val="center"/>
        <w:rPr>
          <w:rFonts w:ascii="仿宋" w:eastAsia="仿宋" w:hAnsi="仿宋" w:hint="eastAsia"/>
          <w:sz w:val="32"/>
          <w:szCs w:val="32"/>
        </w:rPr>
      </w:pPr>
      <w:r>
        <w:rPr>
          <w:rFonts w:ascii="仿宋" w:eastAsia="仿宋" w:hAnsi="仿宋" w:hint="eastAsia"/>
          <w:sz w:val="32"/>
          <w:szCs w:val="32"/>
        </w:rPr>
        <w:t xml:space="preserve">      2.绩效目标申报表（参考模板）</w:t>
      </w:r>
    </w:p>
    <w:p w:rsidR="00211F5D" w:rsidRDefault="00211F5D" w:rsidP="00211F5D">
      <w:pPr>
        <w:spacing w:line="590" w:lineRule="exact"/>
        <w:ind w:firstLineChars="200" w:firstLine="640"/>
        <w:textAlignment w:val="center"/>
        <w:rPr>
          <w:rFonts w:ascii="仿宋" w:eastAsia="仿宋" w:hAnsi="仿宋" w:hint="eastAsia"/>
          <w:sz w:val="32"/>
          <w:szCs w:val="32"/>
        </w:rPr>
      </w:pPr>
    </w:p>
    <w:p w:rsidR="00211F5D" w:rsidRDefault="00211F5D" w:rsidP="00211F5D">
      <w:pPr>
        <w:spacing w:line="590" w:lineRule="exact"/>
        <w:ind w:firstLineChars="200" w:firstLine="640"/>
        <w:textAlignment w:val="center"/>
        <w:rPr>
          <w:rFonts w:ascii="仿宋" w:eastAsia="仿宋" w:hAnsi="仿宋" w:hint="eastAsia"/>
          <w:sz w:val="32"/>
          <w:szCs w:val="32"/>
        </w:rPr>
      </w:pPr>
    </w:p>
    <w:p w:rsidR="00211F5D" w:rsidRDefault="00211F5D" w:rsidP="00211F5D">
      <w:pPr>
        <w:spacing w:line="590" w:lineRule="exact"/>
        <w:ind w:firstLineChars="200" w:firstLine="640"/>
        <w:textAlignment w:val="center"/>
        <w:rPr>
          <w:rFonts w:ascii="仿宋" w:eastAsia="仿宋" w:hAnsi="仿宋" w:hint="eastAsia"/>
          <w:sz w:val="32"/>
          <w:szCs w:val="32"/>
        </w:rPr>
      </w:pPr>
      <w:r>
        <w:rPr>
          <w:rFonts w:ascii="仿宋" w:eastAsia="仿宋" w:hAnsi="仿宋" w:hint="eastAsia"/>
          <w:sz w:val="32"/>
          <w:szCs w:val="32"/>
        </w:rPr>
        <w:t xml:space="preserve">                           西藏自治区财政厅</w:t>
      </w:r>
    </w:p>
    <w:p w:rsidR="00211F5D" w:rsidRDefault="00211F5D" w:rsidP="00211F5D">
      <w:pPr>
        <w:spacing w:line="590" w:lineRule="exact"/>
        <w:ind w:firstLineChars="200" w:firstLine="640"/>
        <w:textAlignment w:val="center"/>
        <w:rPr>
          <w:rFonts w:ascii="仿宋" w:eastAsia="仿宋" w:hAnsi="仿宋" w:hint="eastAsia"/>
          <w:sz w:val="32"/>
          <w:szCs w:val="32"/>
        </w:rPr>
      </w:pPr>
      <w:r>
        <w:rPr>
          <w:rFonts w:ascii="仿宋" w:eastAsia="仿宋" w:hAnsi="仿宋" w:hint="eastAsia"/>
          <w:sz w:val="32"/>
          <w:szCs w:val="32"/>
        </w:rPr>
        <w:t xml:space="preserve">                     </w:t>
      </w:r>
      <w:r w:rsidRPr="00F500AB">
        <w:rPr>
          <w:rFonts w:ascii="仿宋" w:eastAsia="仿宋" w:hAnsi="仿宋" w:hint="eastAsia"/>
          <w:spacing w:val="4"/>
          <w:sz w:val="32"/>
          <w:szCs w:val="32"/>
        </w:rPr>
        <w:t xml:space="preserve">     </w:t>
      </w:r>
      <w:r>
        <w:rPr>
          <w:rFonts w:ascii="仿宋" w:eastAsia="仿宋" w:hAnsi="仿宋" w:hint="eastAsia"/>
          <w:sz w:val="32"/>
          <w:szCs w:val="32"/>
        </w:rPr>
        <w:t xml:space="preserve"> </w:t>
      </w:r>
      <w:r>
        <w:rPr>
          <w:rFonts w:ascii="仿宋" w:eastAsia="仿宋" w:hAnsi="仿宋"/>
          <w:sz w:val="32"/>
          <w:szCs w:val="32"/>
        </w:rPr>
        <w:t>2019年5月</w:t>
      </w:r>
      <w:r>
        <w:rPr>
          <w:rFonts w:ascii="仿宋" w:eastAsia="仿宋" w:hAnsi="仿宋" w:hint="eastAsia"/>
          <w:sz w:val="32"/>
          <w:szCs w:val="32"/>
        </w:rPr>
        <w:t>14</w:t>
      </w:r>
      <w:r>
        <w:rPr>
          <w:rFonts w:ascii="仿宋" w:eastAsia="仿宋" w:hAnsi="仿宋"/>
          <w:sz w:val="32"/>
          <w:szCs w:val="32"/>
        </w:rPr>
        <w:t>日</w:t>
      </w:r>
    </w:p>
    <w:p w:rsidR="00211F5D" w:rsidRDefault="00211F5D" w:rsidP="00211F5D">
      <w:pPr>
        <w:spacing w:line="590" w:lineRule="exact"/>
        <w:ind w:firstLineChars="200" w:firstLine="640"/>
        <w:textAlignment w:val="center"/>
        <w:rPr>
          <w:rFonts w:ascii="仿宋" w:eastAsia="仿宋" w:hAnsi="仿宋" w:hint="eastAsia"/>
          <w:sz w:val="32"/>
          <w:szCs w:val="32"/>
        </w:rPr>
      </w:pPr>
    </w:p>
    <w:p w:rsidR="00211F5D" w:rsidRDefault="00211F5D" w:rsidP="00211F5D">
      <w:pPr>
        <w:spacing w:line="590" w:lineRule="exact"/>
        <w:ind w:firstLineChars="200" w:firstLine="640"/>
        <w:textAlignment w:val="center"/>
        <w:rPr>
          <w:rFonts w:ascii="仿宋" w:eastAsia="仿宋" w:hAnsi="仿宋" w:hint="eastAsia"/>
          <w:sz w:val="32"/>
          <w:szCs w:val="32"/>
        </w:rPr>
      </w:pPr>
    </w:p>
    <w:p w:rsidR="00211F5D" w:rsidRDefault="00211F5D" w:rsidP="00211F5D">
      <w:pPr>
        <w:spacing w:line="590" w:lineRule="exact"/>
        <w:textAlignment w:val="center"/>
        <w:rPr>
          <w:rFonts w:ascii="黑体" w:eastAsia="黑体" w:hAnsi="黑体" w:hint="eastAsia"/>
          <w:sz w:val="32"/>
          <w:szCs w:val="32"/>
        </w:rPr>
      </w:pPr>
      <w:r>
        <w:rPr>
          <w:rFonts w:ascii="黑体" w:eastAsia="黑体" w:hAnsi="黑体" w:hint="eastAsia"/>
          <w:sz w:val="32"/>
          <w:szCs w:val="32"/>
        </w:rPr>
        <w:lastRenderedPageBreak/>
        <w:t>附件1</w:t>
      </w:r>
    </w:p>
    <w:p w:rsidR="00211F5D" w:rsidRDefault="00211F5D" w:rsidP="00211F5D">
      <w:pPr>
        <w:spacing w:line="590" w:lineRule="exact"/>
        <w:textAlignment w:val="center"/>
        <w:rPr>
          <w:rFonts w:ascii="黑体" w:eastAsia="黑体" w:hAnsi="黑体" w:hint="eastAsia"/>
          <w:sz w:val="32"/>
          <w:szCs w:val="32"/>
        </w:rPr>
      </w:pPr>
    </w:p>
    <w:p w:rsidR="00211F5D" w:rsidRPr="00F500AB" w:rsidRDefault="00211F5D" w:rsidP="00211F5D">
      <w:pPr>
        <w:spacing w:line="520" w:lineRule="exact"/>
        <w:jc w:val="center"/>
        <w:textAlignment w:val="center"/>
        <w:rPr>
          <w:rFonts w:ascii="方正小标宋简体" w:eastAsia="方正小标宋简体" w:hAnsi="宋体" w:hint="eastAsia"/>
          <w:sz w:val="36"/>
          <w:szCs w:val="36"/>
        </w:rPr>
      </w:pPr>
      <w:r w:rsidRPr="00F500AB">
        <w:rPr>
          <w:rFonts w:ascii="方正小标宋简体" w:eastAsia="方正小标宋简体" w:hAnsi="宋体" w:hint="eastAsia"/>
          <w:sz w:val="36"/>
          <w:szCs w:val="36"/>
        </w:rPr>
        <w:t>西藏自治区2019年脱贫攻坚统筹整合资金</w:t>
      </w:r>
    </w:p>
    <w:p w:rsidR="00211F5D" w:rsidRPr="00F500AB" w:rsidRDefault="00211F5D" w:rsidP="00211F5D">
      <w:pPr>
        <w:spacing w:line="520" w:lineRule="exact"/>
        <w:jc w:val="center"/>
        <w:textAlignment w:val="center"/>
        <w:rPr>
          <w:rFonts w:ascii="方正小标宋简体" w:eastAsia="方正小标宋简体" w:hAnsi="宋体" w:hint="eastAsia"/>
          <w:sz w:val="36"/>
          <w:szCs w:val="36"/>
        </w:rPr>
      </w:pPr>
      <w:r w:rsidRPr="00F500AB">
        <w:rPr>
          <w:rFonts w:ascii="方正小标宋简体" w:eastAsia="方正小标宋简体" w:hAnsi="宋体" w:hint="eastAsia"/>
          <w:sz w:val="36"/>
          <w:szCs w:val="36"/>
        </w:rPr>
        <w:t>（第三批）分配表</w:t>
      </w:r>
    </w:p>
    <w:p w:rsidR="00211F5D" w:rsidRDefault="00211F5D" w:rsidP="00211F5D">
      <w:pPr>
        <w:spacing w:line="590" w:lineRule="exact"/>
        <w:jc w:val="center"/>
        <w:textAlignment w:val="center"/>
        <w:rPr>
          <w:rFonts w:ascii="仿宋" w:eastAsia="仿宋" w:hAnsi="仿宋" w:hint="eastAsia"/>
          <w:b/>
          <w:bCs/>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1060"/>
        <w:gridCol w:w="1541"/>
        <w:gridCol w:w="1844"/>
        <w:gridCol w:w="4557"/>
      </w:tblGrid>
      <w:tr w:rsidR="00211F5D" w:rsidTr="005C0812">
        <w:trPr>
          <w:jc w:val="center"/>
        </w:trPr>
        <w:tc>
          <w:tcPr>
            <w:tcW w:w="589" w:type="pct"/>
            <w:vAlign w:val="center"/>
          </w:tcPr>
          <w:p w:rsidR="00211F5D" w:rsidRPr="00F500AB" w:rsidRDefault="00211F5D" w:rsidP="005C0812">
            <w:pPr>
              <w:spacing w:line="590" w:lineRule="exact"/>
              <w:jc w:val="center"/>
              <w:textAlignment w:val="center"/>
              <w:rPr>
                <w:rFonts w:ascii="仿宋" w:eastAsia="仿宋" w:hAnsi="仿宋" w:hint="eastAsia"/>
                <w:b/>
                <w:bCs/>
                <w:szCs w:val="21"/>
              </w:rPr>
            </w:pPr>
            <w:r w:rsidRPr="00F500AB">
              <w:rPr>
                <w:rFonts w:ascii="仿宋" w:eastAsia="仿宋" w:hAnsi="仿宋" w:hint="eastAsia"/>
                <w:b/>
                <w:bCs/>
                <w:szCs w:val="21"/>
              </w:rPr>
              <w:t>序号</w:t>
            </w:r>
          </w:p>
        </w:tc>
        <w:tc>
          <w:tcPr>
            <w:tcW w:w="856" w:type="pct"/>
            <w:vAlign w:val="center"/>
          </w:tcPr>
          <w:p w:rsidR="00211F5D" w:rsidRPr="00F500AB" w:rsidRDefault="00211F5D" w:rsidP="005C0812">
            <w:pPr>
              <w:spacing w:line="590" w:lineRule="exact"/>
              <w:jc w:val="center"/>
              <w:textAlignment w:val="center"/>
              <w:rPr>
                <w:rFonts w:ascii="仿宋" w:eastAsia="仿宋" w:hAnsi="仿宋" w:hint="eastAsia"/>
                <w:b/>
                <w:bCs/>
                <w:szCs w:val="21"/>
              </w:rPr>
            </w:pPr>
            <w:r w:rsidRPr="00F500AB">
              <w:rPr>
                <w:rFonts w:ascii="仿宋" w:eastAsia="仿宋" w:hAnsi="仿宋" w:hint="eastAsia"/>
                <w:b/>
                <w:bCs/>
                <w:szCs w:val="21"/>
              </w:rPr>
              <w:t>地（市）</w:t>
            </w:r>
          </w:p>
        </w:tc>
        <w:tc>
          <w:tcPr>
            <w:tcW w:w="1024" w:type="pct"/>
            <w:vAlign w:val="center"/>
          </w:tcPr>
          <w:p w:rsidR="00211F5D" w:rsidRPr="00F500AB" w:rsidRDefault="00211F5D" w:rsidP="005C0812">
            <w:pPr>
              <w:spacing w:line="590" w:lineRule="exact"/>
              <w:jc w:val="center"/>
              <w:textAlignment w:val="center"/>
              <w:rPr>
                <w:rFonts w:ascii="仿宋" w:eastAsia="仿宋" w:hAnsi="仿宋" w:hint="eastAsia"/>
                <w:b/>
                <w:bCs/>
                <w:szCs w:val="21"/>
              </w:rPr>
            </w:pPr>
            <w:r w:rsidRPr="00F500AB">
              <w:rPr>
                <w:rFonts w:ascii="仿宋" w:eastAsia="仿宋" w:hAnsi="仿宋" w:hint="eastAsia"/>
                <w:b/>
                <w:bCs/>
                <w:szCs w:val="21"/>
              </w:rPr>
              <w:t>资金（万元）</w:t>
            </w:r>
          </w:p>
        </w:tc>
        <w:tc>
          <w:tcPr>
            <w:tcW w:w="2531" w:type="pct"/>
            <w:vAlign w:val="center"/>
          </w:tcPr>
          <w:p w:rsidR="00211F5D" w:rsidRPr="00F500AB" w:rsidRDefault="00211F5D" w:rsidP="005C0812">
            <w:pPr>
              <w:spacing w:line="590" w:lineRule="exact"/>
              <w:jc w:val="center"/>
              <w:textAlignment w:val="center"/>
              <w:rPr>
                <w:rFonts w:ascii="仿宋" w:eastAsia="仿宋" w:hAnsi="仿宋" w:hint="eastAsia"/>
                <w:b/>
                <w:bCs/>
                <w:szCs w:val="21"/>
              </w:rPr>
            </w:pPr>
            <w:r w:rsidRPr="00F500AB">
              <w:rPr>
                <w:rFonts w:ascii="仿宋" w:eastAsia="仿宋" w:hAnsi="仿宋" w:hint="eastAsia"/>
                <w:b/>
                <w:bCs/>
                <w:szCs w:val="21"/>
              </w:rPr>
              <w:t>资金来源</w:t>
            </w:r>
          </w:p>
        </w:tc>
      </w:tr>
      <w:tr w:rsidR="00211F5D" w:rsidTr="005C0812">
        <w:trPr>
          <w:jc w:val="center"/>
        </w:trPr>
        <w:tc>
          <w:tcPr>
            <w:tcW w:w="589"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1</w:t>
            </w:r>
          </w:p>
        </w:tc>
        <w:tc>
          <w:tcPr>
            <w:tcW w:w="856"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拉萨市</w:t>
            </w:r>
          </w:p>
        </w:tc>
        <w:tc>
          <w:tcPr>
            <w:tcW w:w="1024"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1100</w:t>
            </w:r>
          </w:p>
        </w:tc>
        <w:tc>
          <w:tcPr>
            <w:tcW w:w="2531" w:type="pct"/>
            <w:vAlign w:val="center"/>
          </w:tcPr>
          <w:p w:rsidR="00211F5D" w:rsidRPr="00F500AB" w:rsidRDefault="00211F5D" w:rsidP="005C0812">
            <w:pPr>
              <w:spacing w:line="590" w:lineRule="exact"/>
              <w:textAlignment w:val="center"/>
              <w:rPr>
                <w:rFonts w:ascii="仿宋" w:eastAsia="仿宋" w:hAnsi="仿宋" w:hint="eastAsia"/>
                <w:szCs w:val="21"/>
              </w:rPr>
            </w:pPr>
            <w:r w:rsidRPr="00F500AB">
              <w:rPr>
                <w:rFonts w:ascii="仿宋" w:eastAsia="仿宋" w:hAnsi="仿宋" w:hint="eastAsia"/>
                <w:szCs w:val="21"/>
              </w:rPr>
              <w:t>中央财政农田建设补助资金（含原小型农田水利建设、农业综合开发及高标准农田建设资金）。</w:t>
            </w:r>
          </w:p>
        </w:tc>
      </w:tr>
      <w:tr w:rsidR="00211F5D" w:rsidTr="005C0812">
        <w:trPr>
          <w:jc w:val="center"/>
        </w:trPr>
        <w:tc>
          <w:tcPr>
            <w:tcW w:w="589"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2</w:t>
            </w:r>
          </w:p>
        </w:tc>
        <w:tc>
          <w:tcPr>
            <w:tcW w:w="856"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日喀则市</w:t>
            </w:r>
          </w:p>
        </w:tc>
        <w:tc>
          <w:tcPr>
            <w:tcW w:w="1024"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10100</w:t>
            </w:r>
          </w:p>
        </w:tc>
        <w:tc>
          <w:tcPr>
            <w:tcW w:w="2531" w:type="pct"/>
            <w:vAlign w:val="center"/>
          </w:tcPr>
          <w:p w:rsidR="00211F5D" w:rsidRPr="00F500AB" w:rsidRDefault="00211F5D" w:rsidP="005C0812">
            <w:pPr>
              <w:spacing w:line="320" w:lineRule="exact"/>
              <w:jc w:val="left"/>
              <w:textAlignment w:val="center"/>
              <w:rPr>
                <w:rFonts w:ascii="仿宋" w:eastAsia="仿宋" w:hAnsi="仿宋" w:hint="eastAsia"/>
                <w:szCs w:val="21"/>
              </w:rPr>
            </w:pPr>
            <w:r w:rsidRPr="00F500AB">
              <w:rPr>
                <w:rFonts w:ascii="仿宋" w:eastAsia="仿宋" w:hAnsi="仿宋" w:hint="eastAsia"/>
                <w:szCs w:val="21"/>
              </w:rPr>
              <w:t>中央财政农田建设补助资金（含原小型农田水利建设、农业综合开发及高标准农田建设资金）。</w:t>
            </w:r>
          </w:p>
        </w:tc>
      </w:tr>
      <w:tr w:rsidR="00211F5D" w:rsidTr="005C0812">
        <w:trPr>
          <w:jc w:val="center"/>
        </w:trPr>
        <w:tc>
          <w:tcPr>
            <w:tcW w:w="589"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3</w:t>
            </w:r>
          </w:p>
        </w:tc>
        <w:tc>
          <w:tcPr>
            <w:tcW w:w="856"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山南市</w:t>
            </w:r>
          </w:p>
        </w:tc>
        <w:tc>
          <w:tcPr>
            <w:tcW w:w="1024"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500</w:t>
            </w:r>
          </w:p>
        </w:tc>
        <w:tc>
          <w:tcPr>
            <w:tcW w:w="2531" w:type="pct"/>
            <w:vAlign w:val="center"/>
          </w:tcPr>
          <w:p w:rsidR="00211F5D" w:rsidRPr="00F500AB" w:rsidRDefault="00211F5D" w:rsidP="005C0812">
            <w:pPr>
              <w:spacing w:line="320" w:lineRule="exact"/>
              <w:jc w:val="left"/>
              <w:textAlignment w:val="center"/>
              <w:rPr>
                <w:rFonts w:ascii="仿宋" w:eastAsia="仿宋" w:hAnsi="仿宋" w:hint="eastAsia"/>
                <w:szCs w:val="21"/>
              </w:rPr>
            </w:pPr>
            <w:r w:rsidRPr="00F500AB">
              <w:rPr>
                <w:rFonts w:ascii="仿宋" w:eastAsia="仿宋" w:hAnsi="仿宋" w:hint="eastAsia"/>
                <w:szCs w:val="21"/>
              </w:rPr>
              <w:t>中央财政农田建设补助资金（含原小型农田水利建设、农业综合开发及高标准农田建设资金）。</w:t>
            </w:r>
          </w:p>
        </w:tc>
      </w:tr>
      <w:tr w:rsidR="00211F5D" w:rsidTr="005C0812">
        <w:trPr>
          <w:jc w:val="center"/>
        </w:trPr>
        <w:tc>
          <w:tcPr>
            <w:tcW w:w="589"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4</w:t>
            </w:r>
          </w:p>
        </w:tc>
        <w:tc>
          <w:tcPr>
            <w:tcW w:w="856"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昌都市</w:t>
            </w:r>
          </w:p>
        </w:tc>
        <w:tc>
          <w:tcPr>
            <w:tcW w:w="1024"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9100</w:t>
            </w:r>
          </w:p>
        </w:tc>
        <w:tc>
          <w:tcPr>
            <w:tcW w:w="2531" w:type="pct"/>
            <w:vAlign w:val="center"/>
          </w:tcPr>
          <w:p w:rsidR="00211F5D" w:rsidRPr="00F500AB" w:rsidRDefault="00211F5D" w:rsidP="005C0812">
            <w:pPr>
              <w:spacing w:line="320" w:lineRule="exact"/>
              <w:jc w:val="left"/>
              <w:textAlignment w:val="center"/>
              <w:rPr>
                <w:rFonts w:ascii="仿宋" w:eastAsia="仿宋" w:hAnsi="仿宋" w:hint="eastAsia"/>
                <w:szCs w:val="21"/>
              </w:rPr>
            </w:pPr>
            <w:r w:rsidRPr="00F500AB">
              <w:rPr>
                <w:rFonts w:ascii="仿宋" w:eastAsia="仿宋" w:hAnsi="仿宋" w:hint="eastAsia"/>
                <w:szCs w:val="21"/>
              </w:rPr>
              <w:t>中央财政农田建设补助资金（原小型农田水利建设、农业综合开发及高标准农田建设资金）。</w:t>
            </w:r>
          </w:p>
        </w:tc>
      </w:tr>
      <w:tr w:rsidR="00211F5D" w:rsidTr="005C0812">
        <w:trPr>
          <w:jc w:val="center"/>
        </w:trPr>
        <w:tc>
          <w:tcPr>
            <w:tcW w:w="589"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5</w:t>
            </w:r>
          </w:p>
        </w:tc>
        <w:tc>
          <w:tcPr>
            <w:tcW w:w="856"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那曲市</w:t>
            </w:r>
          </w:p>
        </w:tc>
        <w:tc>
          <w:tcPr>
            <w:tcW w:w="1024"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3200</w:t>
            </w:r>
          </w:p>
        </w:tc>
        <w:tc>
          <w:tcPr>
            <w:tcW w:w="2531" w:type="pct"/>
            <w:vAlign w:val="center"/>
          </w:tcPr>
          <w:p w:rsidR="00211F5D" w:rsidRPr="00F500AB" w:rsidRDefault="00211F5D" w:rsidP="005C0812">
            <w:pPr>
              <w:spacing w:line="320" w:lineRule="exact"/>
              <w:jc w:val="left"/>
              <w:textAlignment w:val="center"/>
              <w:rPr>
                <w:rFonts w:ascii="仿宋" w:eastAsia="仿宋" w:hAnsi="仿宋" w:hint="eastAsia"/>
                <w:szCs w:val="21"/>
              </w:rPr>
            </w:pPr>
            <w:r w:rsidRPr="00F500AB">
              <w:rPr>
                <w:rFonts w:ascii="仿宋" w:eastAsia="仿宋" w:hAnsi="仿宋" w:hint="eastAsia"/>
                <w:szCs w:val="21"/>
              </w:rPr>
              <w:t>中央财政农田建设补助资金（含原小型农田水利建设、农业综合开发及高标准农田建设资金）。</w:t>
            </w:r>
          </w:p>
        </w:tc>
      </w:tr>
      <w:tr w:rsidR="00211F5D" w:rsidTr="005C0812">
        <w:trPr>
          <w:jc w:val="center"/>
        </w:trPr>
        <w:tc>
          <w:tcPr>
            <w:tcW w:w="589"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6</w:t>
            </w:r>
          </w:p>
        </w:tc>
        <w:tc>
          <w:tcPr>
            <w:tcW w:w="856"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合计</w:t>
            </w:r>
          </w:p>
        </w:tc>
        <w:tc>
          <w:tcPr>
            <w:tcW w:w="1024" w:type="pct"/>
            <w:vAlign w:val="center"/>
          </w:tcPr>
          <w:p w:rsidR="00211F5D" w:rsidRPr="00F500AB" w:rsidRDefault="00211F5D" w:rsidP="005C0812">
            <w:pPr>
              <w:spacing w:line="590" w:lineRule="exact"/>
              <w:jc w:val="center"/>
              <w:textAlignment w:val="center"/>
              <w:rPr>
                <w:rFonts w:ascii="仿宋" w:eastAsia="仿宋" w:hAnsi="仿宋" w:hint="eastAsia"/>
                <w:szCs w:val="21"/>
              </w:rPr>
            </w:pPr>
            <w:r w:rsidRPr="00F500AB">
              <w:rPr>
                <w:rFonts w:ascii="仿宋" w:eastAsia="仿宋" w:hAnsi="仿宋" w:hint="eastAsia"/>
                <w:szCs w:val="21"/>
              </w:rPr>
              <w:t>24000</w:t>
            </w:r>
          </w:p>
        </w:tc>
        <w:tc>
          <w:tcPr>
            <w:tcW w:w="2531" w:type="pct"/>
            <w:vAlign w:val="center"/>
          </w:tcPr>
          <w:p w:rsidR="00211F5D" w:rsidRPr="00F500AB" w:rsidRDefault="00211F5D" w:rsidP="005C0812">
            <w:pPr>
              <w:spacing w:line="590" w:lineRule="exact"/>
              <w:jc w:val="right"/>
              <w:textAlignment w:val="center"/>
              <w:rPr>
                <w:rFonts w:ascii="仿宋" w:eastAsia="仿宋" w:hAnsi="仿宋" w:hint="eastAsia"/>
                <w:szCs w:val="21"/>
              </w:rPr>
            </w:pPr>
          </w:p>
        </w:tc>
      </w:tr>
    </w:tbl>
    <w:p w:rsidR="00211F5D" w:rsidRDefault="00211F5D" w:rsidP="00211F5D">
      <w:pPr>
        <w:spacing w:line="590" w:lineRule="exact"/>
        <w:ind w:firstLineChars="200" w:firstLine="640"/>
        <w:jc w:val="center"/>
        <w:textAlignment w:val="center"/>
        <w:rPr>
          <w:rFonts w:ascii="仿宋" w:eastAsia="仿宋" w:hAnsi="仿宋" w:hint="eastAsia"/>
          <w:sz w:val="32"/>
          <w:szCs w:val="32"/>
        </w:rPr>
      </w:pPr>
    </w:p>
    <w:p w:rsidR="00211F5D" w:rsidRDefault="00211F5D" w:rsidP="00211F5D">
      <w:pPr>
        <w:spacing w:line="590" w:lineRule="exact"/>
        <w:ind w:firstLineChars="200" w:firstLine="640"/>
        <w:jc w:val="center"/>
        <w:textAlignment w:val="center"/>
        <w:rPr>
          <w:rFonts w:ascii="仿宋" w:eastAsia="仿宋" w:hAnsi="仿宋" w:hint="eastAsia"/>
          <w:sz w:val="32"/>
          <w:szCs w:val="32"/>
        </w:rPr>
      </w:pPr>
    </w:p>
    <w:p w:rsidR="00211F5D" w:rsidRDefault="00211F5D" w:rsidP="00211F5D">
      <w:pPr>
        <w:spacing w:line="590" w:lineRule="exact"/>
        <w:ind w:firstLineChars="200" w:firstLine="640"/>
        <w:jc w:val="center"/>
        <w:textAlignment w:val="center"/>
        <w:rPr>
          <w:rFonts w:ascii="仿宋" w:eastAsia="仿宋" w:hAnsi="仿宋" w:hint="eastAsia"/>
          <w:sz w:val="32"/>
          <w:szCs w:val="32"/>
        </w:rPr>
      </w:pPr>
    </w:p>
    <w:p w:rsidR="00211F5D" w:rsidRDefault="00211F5D" w:rsidP="00211F5D">
      <w:pPr>
        <w:spacing w:line="590" w:lineRule="exact"/>
        <w:jc w:val="left"/>
        <w:textAlignment w:val="center"/>
        <w:rPr>
          <w:rFonts w:ascii="黑体" w:eastAsia="黑体" w:hAnsi="黑体" w:hint="eastAsia"/>
          <w:sz w:val="32"/>
          <w:szCs w:val="32"/>
        </w:rPr>
      </w:pPr>
      <w:r>
        <w:rPr>
          <w:rFonts w:ascii="仿宋" w:eastAsia="仿宋" w:hAnsi="仿宋" w:hint="eastAsia"/>
          <w:sz w:val="32"/>
          <w:szCs w:val="32"/>
        </w:rPr>
        <w:br w:type="page"/>
      </w:r>
      <w:r>
        <w:rPr>
          <w:rFonts w:ascii="黑体" w:eastAsia="黑体" w:hAnsi="黑体" w:hint="eastAsia"/>
          <w:sz w:val="32"/>
          <w:szCs w:val="32"/>
        </w:rPr>
        <w:lastRenderedPageBreak/>
        <w:t>附件2</w:t>
      </w:r>
    </w:p>
    <w:p w:rsidR="00211F5D" w:rsidRPr="00F500AB" w:rsidRDefault="00211F5D" w:rsidP="00211F5D">
      <w:pPr>
        <w:spacing w:line="700" w:lineRule="exact"/>
        <w:jc w:val="center"/>
        <w:textAlignment w:val="center"/>
        <w:rPr>
          <w:rFonts w:ascii="方正小标宋简体" w:eastAsia="方正小标宋简体" w:hAnsi="宋体" w:hint="eastAsia"/>
          <w:sz w:val="36"/>
          <w:szCs w:val="36"/>
        </w:rPr>
      </w:pPr>
      <w:r w:rsidRPr="00F500AB">
        <w:rPr>
          <w:rFonts w:ascii="方正小标宋简体" w:eastAsia="方正小标宋简体" w:hAnsi="宋体" w:hint="eastAsia"/>
          <w:sz w:val="36"/>
          <w:szCs w:val="36"/>
        </w:rPr>
        <w:t>绩效目标申报表（参考模板）</w:t>
      </w:r>
    </w:p>
    <w:p w:rsidR="00211F5D" w:rsidRDefault="00211F5D" w:rsidP="00211F5D">
      <w:pPr>
        <w:widowControl/>
        <w:jc w:val="center"/>
        <w:textAlignment w:val="center"/>
        <w:rPr>
          <w:rFonts w:ascii="楷体" w:eastAsia="楷体" w:hAnsi="楷体" w:cs="宋体" w:hint="eastAsia"/>
          <w:kern w:val="0"/>
          <w:sz w:val="22"/>
        </w:rPr>
      </w:pPr>
      <w:r w:rsidRPr="00F500AB">
        <w:rPr>
          <w:rFonts w:ascii="楷体" w:eastAsia="楷体" w:hAnsi="楷体" w:cs="宋体" w:hint="eastAsia"/>
          <w:kern w:val="0"/>
          <w:sz w:val="22"/>
        </w:rPr>
        <w:t>（20XX年度）</w:t>
      </w:r>
    </w:p>
    <w:p w:rsidR="00211F5D" w:rsidRPr="00F500AB" w:rsidRDefault="00211F5D" w:rsidP="00211F5D">
      <w:pPr>
        <w:widowControl/>
        <w:jc w:val="center"/>
        <w:textAlignment w:val="center"/>
        <w:rPr>
          <w:rFonts w:ascii="楷体" w:eastAsia="楷体" w:hAnsi="楷体" w:cs="宋体"/>
          <w:kern w:val="0"/>
          <w:sz w:val="22"/>
        </w:rPr>
      </w:pPr>
    </w:p>
    <w:tbl>
      <w:tblPr>
        <w:tblW w:w="0" w:type="auto"/>
        <w:jc w:val="center"/>
        <w:tblLayout w:type="fixed"/>
        <w:tblCellMar>
          <w:left w:w="51" w:type="dxa"/>
          <w:right w:w="51" w:type="dxa"/>
        </w:tblCellMar>
        <w:tblLook w:val="0000"/>
      </w:tblPr>
      <w:tblGrid>
        <w:gridCol w:w="621"/>
        <w:gridCol w:w="1551"/>
        <w:gridCol w:w="1048"/>
        <w:gridCol w:w="1318"/>
        <w:gridCol w:w="1803"/>
        <w:gridCol w:w="20"/>
        <w:gridCol w:w="2482"/>
      </w:tblGrid>
      <w:tr w:rsidR="00211F5D" w:rsidTr="005C0812">
        <w:trPr>
          <w:trHeight w:val="270"/>
          <w:jc w:val="center"/>
        </w:trPr>
        <w:tc>
          <w:tcPr>
            <w:tcW w:w="2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项目名称</w:t>
            </w:r>
          </w:p>
        </w:tc>
        <w:tc>
          <w:tcPr>
            <w:tcW w:w="2366" w:type="dxa"/>
            <w:gridSpan w:val="2"/>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农田建设补助资金</w:t>
            </w:r>
          </w:p>
        </w:tc>
        <w:tc>
          <w:tcPr>
            <w:tcW w:w="1803" w:type="dxa"/>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项目负责人及电话</w:t>
            </w:r>
          </w:p>
        </w:tc>
        <w:tc>
          <w:tcPr>
            <w:tcW w:w="2502" w:type="dxa"/>
            <w:gridSpan w:val="2"/>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2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主管部门</w:t>
            </w:r>
          </w:p>
        </w:tc>
        <w:tc>
          <w:tcPr>
            <w:tcW w:w="2366" w:type="dxa"/>
            <w:gridSpan w:val="2"/>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c>
          <w:tcPr>
            <w:tcW w:w="1803" w:type="dxa"/>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实施单位</w:t>
            </w:r>
          </w:p>
        </w:tc>
        <w:tc>
          <w:tcPr>
            <w:tcW w:w="2502" w:type="dxa"/>
            <w:gridSpan w:val="2"/>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217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资金情况</w:t>
            </w:r>
            <w:r w:rsidRPr="00F500AB">
              <w:rPr>
                <w:rFonts w:ascii="仿宋" w:eastAsia="仿宋" w:hAnsi="仿宋" w:cs="宋体" w:hint="eastAsia"/>
                <w:kern w:val="0"/>
                <w:szCs w:val="21"/>
              </w:rPr>
              <w:br/>
              <w:t>（万元）</w:t>
            </w:r>
          </w:p>
        </w:tc>
        <w:tc>
          <w:tcPr>
            <w:tcW w:w="2366" w:type="dxa"/>
            <w:gridSpan w:val="2"/>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年度资金总额：</w:t>
            </w:r>
          </w:p>
        </w:tc>
        <w:tc>
          <w:tcPr>
            <w:tcW w:w="4305"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21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2366" w:type="dxa"/>
            <w:gridSpan w:val="2"/>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 xml:space="preserve">       其中：财政拨款</w:t>
            </w:r>
          </w:p>
        </w:tc>
        <w:tc>
          <w:tcPr>
            <w:tcW w:w="4305"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21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2366" w:type="dxa"/>
            <w:gridSpan w:val="2"/>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 xml:space="preserve">             其他资金</w:t>
            </w:r>
          </w:p>
        </w:tc>
        <w:tc>
          <w:tcPr>
            <w:tcW w:w="4305"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85"/>
          <w:jc w:val="center"/>
        </w:trPr>
        <w:tc>
          <w:tcPr>
            <w:tcW w:w="621" w:type="dxa"/>
            <w:vMerge w:val="restart"/>
            <w:tcBorders>
              <w:top w:val="nil"/>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总</w:t>
            </w:r>
            <w:r w:rsidRPr="00F500AB">
              <w:rPr>
                <w:rFonts w:ascii="仿宋" w:eastAsia="仿宋" w:hAnsi="仿宋" w:cs="宋体" w:hint="eastAsia"/>
                <w:kern w:val="0"/>
                <w:szCs w:val="21"/>
              </w:rPr>
              <w:br/>
              <w:t>体</w:t>
            </w:r>
            <w:r w:rsidRPr="00F500AB">
              <w:rPr>
                <w:rFonts w:ascii="仿宋" w:eastAsia="仿宋" w:hAnsi="仿宋" w:cs="宋体" w:hint="eastAsia"/>
                <w:kern w:val="0"/>
                <w:szCs w:val="21"/>
              </w:rPr>
              <w:br/>
              <w:t>目</w:t>
            </w:r>
            <w:r w:rsidRPr="00F500AB">
              <w:rPr>
                <w:rFonts w:ascii="仿宋" w:eastAsia="仿宋" w:hAnsi="仿宋" w:cs="宋体" w:hint="eastAsia"/>
                <w:kern w:val="0"/>
                <w:szCs w:val="21"/>
              </w:rPr>
              <w:br/>
              <w:t>标</w:t>
            </w:r>
          </w:p>
        </w:tc>
        <w:tc>
          <w:tcPr>
            <w:tcW w:w="8222" w:type="dxa"/>
            <w:gridSpan w:val="6"/>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年度目标</w:t>
            </w:r>
          </w:p>
        </w:tc>
      </w:tr>
      <w:tr w:rsidR="00211F5D" w:rsidTr="005C0812">
        <w:trPr>
          <w:trHeight w:val="1125"/>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8222" w:type="dxa"/>
            <w:gridSpan w:val="6"/>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 xml:space="preserve"> 目标1：</w:t>
            </w:r>
            <w:r w:rsidRPr="00F500AB">
              <w:rPr>
                <w:rFonts w:ascii="仿宋" w:eastAsia="仿宋" w:hAnsi="仿宋" w:cs="宋体" w:hint="eastAsia"/>
                <w:kern w:val="0"/>
                <w:szCs w:val="21"/>
              </w:rPr>
              <w:br/>
              <w:t xml:space="preserve"> 目标2：</w:t>
            </w:r>
            <w:r w:rsidRPr="00F500AB">
              <w:rPr>
                <w:rFonts w:ascii="仿宋" w:eastAsia="仿宋" w:hAnsi="仿宋" w:cs="宋体" w:hint="eastAsia"/>
                <w:kern w:val="0"/>
                <w:szCs w:val="21"/>
              </w:rPr>
              <w:br/>
              <w:t xml:space="preserve"> 目标3：</w:t>
            </w:r>
            <w:r w:rsidRPr="00F500AB">
              <w:rPr>
                <w:rFonts w:ascii="仿宋" w:eastAsia="仿宋" w:hAnsi="仿宋" w:cs="宋体" w:hint="eastAsia"/>
                <w:kern w:val="0"/>
                <w:szCs w:val="21"/>
              </w:rPr>
              <w:br/>
              <w:t xml:space="preserve"> ……</w:t>
            </w:r>
          </w:p>
        </w:tc>
      </w:tr>
      <w:tr w:rsidR="00211F5D" w:rsidTr="005C0812">
        <w:trPr>
          <w:trHeight w:val="270"/>
          <w:jc w:val="center"/>
        </w:trPr>
        <w:tc>
          <w:tcPr>
            <w:tcW w:w="621" w:type="dxa"/>
            <w:vMerge w:val="restart"/>
            <w:tcBorders>
              <w:top w:val="nil"/>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绩</w:t>
            </w:r>
            <w:r w:rsidRPr="00F500AB">
              <w:rPr>
                <w:rFonts w:ascii="仿宋" w:eastAsia="仿宋" w:hAnsi="仿宋" w:cs="宋体" w:hint="eastAsia"/>
                <w:kern w:val="0"/>
                <w:szCs w:val="21"/>
              </w:rPr>
              <w:br/>
              <w:t>效</w:t>
            </w:r>
            <w:r w:rsidRPr="00F500AB">
              <w:rPr>
                <w:rFonts w:ascii="仿宋" w:eastAsia="仿宋" w:hAnsi="仿宋" w:cs="宋体" w:hint="eastAsia"/>
                <w:kern w:val="0"/>
                <w:szCs w:val="21"/>
              </w:rPr>
              <w:br/>
              <w:t>指</w:t>
            </w:r>
            <w:r w:rsidRPr="00F500AB">
              <w:rPr>
                <w:rFonts w:ascii="仿宋" w:eastAsia="仿宋" w:hAnsi="仿宋" w:cs="宋体" w:hint="eastAsia"/>
                <w:kern w:val="0"/>
                <w:szCs w:val="21"/>
              </w:rPr>
              <w:br/>
              <w:t>标</w:t>
            </w:r>
          </w:p>
        </w:tc>
        <w:tc>
          <w:tcPr>
            <w:tcW w:w="1551" w:type="dxa"/>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一级指标</w:t>
            </w:r>
          </w:p>
        </w:tc>
        <w:tc>
          <w:tcPr>
            <w:tcW w:w="1048"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二级指标</w:t>
            </w: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三级指标</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指标值</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产出指标</w:t>
            </w:r>
          </w:p>
        </w:tc>
        <w:tc>
          <w:tcPr>
            <w:tcW w:w="1048" w:type="dxa"/>
            <w:vMerge w:val="restart"/>
            <w:tcBorders>
              <w:top w:val="nil"/>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数量指标</w:t>
            </w: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高标准农田建设面积</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≥**亩</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小型农田水利工程建设数量</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≥**项</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水利工程维修养护数量</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≥**座（处）</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发展高效节水灌溉面积</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≥**亩</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 xml:space="preserve"> ……</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1425"/>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val="restart"/>
            <w:tcBorders>
              <w:top w:val="nil"/>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质量指标</w:t>
            </w: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农田灌溉排水保证率</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补充灌溉地区满足设计蓄水量标准，充分灌溉地区的灌溉保证率达到50%以上，中型灌区灌溉水利用系数提高10%以上；旱作区达到暴雨重现期5-10年一遇，水稻区达到暴雨重现期10年一遇。</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生产道路通达度</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平原区100%，丘陵区≥90%</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项目验收合格率</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val="restart"/>
            <w:tcBorders>
              <w:top w:val="nil"/>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时效指标</w:t>
            </w: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任务完成及时率</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val="restart"/>
            <w:tcBorders>
              <w:top w:val="nil"/>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成本指标</w:t>
            </w: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高标准农田建设项目亩均补助标准</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**元/亩</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lastRenderedPageBreak/>
              <w:t>绩</w:t>
            </w:r>
            <w:r w:rsidRPr="00F500AB">
              <w:rPr>
                <w:rFonts w:ascii="仿宋" w:eastAsia="仿宋" w:hAnsi="仿宋" w:cs="宋体" w:hint="eastAsia"/>
                <w:kern w:val="0"/>
                <w:szCs w:val="21"/>
              </w:rPr>
              <w:br/>
              <w:t>效</w:t>
            </w:r>
            <w:r w:rsidRPr="00F500AB">
              <w:rPr>
                <w:rFonts w:ascii="仿宋" w:eastAsia="仿宋" w:hAnsi="仿宋" w:cs="宋体" w:hint="eastAsia"/>
                <w:kern w:val="0"/>
                <w:szCs w:val="21"/>
              </w:rPr>
              <w:br/>
              <w:t>指</w:t>
            </w:r>
            <w:r w:rsidRPr="00F500AB">
              <w:rPr>
                <w:rFonts w:ascii="仿宋" w:eastAsia="仿宋" w:hAnsi="仿宋" w:cs="宋体" w:hint="eastAsia"/>
                <w:kern w:val="0"/>
                <w:szCs w:val="21"/>
              </w:rPr>
              <w:br/>
              <w:t>标</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效益指标</w:t>
            </w:r>
          </w:p>
        </w:tc>
        <w:tc>
          <w:tcPr>
            <w:tcW w:w="10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经济效益</w:t>
            </w:r>
            <w:r w:rsidRPr="00F500AB">
              <w:rPr>
                <w:rFonts w:ascii="仿宋" w:eastAsia="仿宋" w:hAnsi="仿宋" w:cs="宋体" w:hint="eastAsia"/>
                <w:kern w:val="0"/>
                <w:szCs w:val="21"/>
              </w:rPr>
              <w:br/>
              <w:t>指标</w:t>
            </w:r>
          </w:p>
        </w:tc>
        <w:tc>
          <w:tcPr>
            <w:tcW w:w="31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新增粮食和其他作物产能</w:t>
            </w:r>
          </w:p>
        </w:tc>
        <w:tc>
          <w:tcPr>
            <w:tcW w:w="2482" w:type="dxa"/>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≥**万公斤</w:t>
            </w:r>
          </w:p>
        </w:tc>
      </w:tr>
      <w:tr w:rsidR="00211F5D" w:rsidTr="005C0812">
        <w:trPr>
          <w:trHeight w:val="480"/>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新增粮油、果蔬等主要农产品加工能力</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≥**万公斤</w:t>
            </w:r>
          </w:p>
        </w:tc>
      </w:tr>
      <w:tr w:rsidR="00211F5D" w:rsidTr="005C0812">
        <w:trPr>
          <w:trHeight w:val="72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新增肉、蛋、奶、水产品等主要农产品生产能力</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≥**万公斤</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val="restart"/>
            <w:tcBorders>
              <w:top w:val="nil"/>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社会效益</w:t>
            </w:r>
            <w:r w:rsidRPr="00F500AB">
              <w:rPr>
                <w:rFonts w:ascii="仿宋" w:eastAsia="仿宋" w:hAnsi="仿宋" w:cs="宋体" w:hint="eastAsia"/>
                <w:kern w:val="0"/>
                <w:szCs w:val="21"/>
              </w:rPr>
              <w:br/>
              <w:t>指标</w:t>
            </w: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产业化项目促进新增贫困人口就业人数</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≥**人</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产业化项目带动农户数量</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≥**户</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土地治理项目受益贫困人口数</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≥**人</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val="restart"/>
            <w:tcBorders>
              <w:top w:val="nil"/>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生态效益</w:t>
            </w:r>
            <w:r w:rsidRPr="00F500AB">
              <w:rPr>
                <w:rFonts w:ascii="仿宋" w:eastAsia="仿宋" w:hAnsi="仿宋" w:cs="宋体" w:hint="eastAsia"/>
                <w:kern w:val="0"/>
                <w:szCs w:val="21"/>
              </w:rPr>
              <w:br/>
              <w:t>指标</w:t>
            </w: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耕地质量</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比上年提高</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农业面源污染</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比上年减轻</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水资源利用率</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比上年提高</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val="restart"/>
            <w:tcBorders>
              <w:top w:val="nil"/>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可持续影响</w:t>
            </w:r>
            <w:r w:rsidRPr="00F500AB">
              <w:rPr>
                <w:rFonts w:ascii="仿宋" w:eastAsia="仿宋" w:hAnsi="仿宋" w:cs="宋体" w:hint="eastAsia"/>
                <w:kern w:val="0"/>
                <w:szCs w:val="21"/>
              </w:rPr>
              <w:br/>
              <w:t>指标</w:t>
            </w: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工程质量寿命</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≥**年</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满意度指标</w:t>
            </w:r>
          </w:p>
        </w:tc>
        <w:tc>
          <w:tcPr>
            <w:tcW w:w="1048" w:type="dxa"/>
            <w:vMerge w:val="restart"/>
            <w:tcBorders>
              <w:top w:val="nil"/>
              <w:left w:val="single" w:sz="4" w:space="0" w:color="auto"/>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服务对象</w:t>
            </w:r>
            <w:r w:rsidRPr="00F500AB">
              <w:rPr>
                <w:rFonts w:ascii="仿宋" w:eastAsia="仿宋" w:hAnsi="仿宋" w:cs="宋体" w:hint="eastAsia"/>
                <w:kern w:val="0"/>
                <w:szCs w:val="21"/>
              </w:rPr>
              <w:br/>
              <w:t>满意度指标</w:t>
            </w:r>
          </w:p>
        </w:tc>
        <w:tc>
          <w:tcPr>
            <w:tcW w:w="3141" w:type="dxa"/>
            <w:gridSpan w:val="3"/>
            <w:tcBorders>
              <w:top w:val="single" w:sz="4" w:space="0" w:color="auto"/>
              <w:left w:val="nil"/>
              <w:bottom w:val="single" w:sz="4" w:space="0" w:color="auto"/>
              <w:right w:val="single" w:sz="4" w:space="0" w:color="000000"/>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受益群众满意度</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000000"/>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受益乡镇、村满意度</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新型农业经营主体满意度</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r w:rsidRPr="00F500AB">
              <w:rPr>
                <w:rFonts w:ascii="仿宋" w:eastAsia="仿宋" w:hAnsi="仿宋" w:cs="宋体" w:hint="eastAsia"/>
                <w:kern w:val="0"/>
                <w:szCs w:val="21"/>
              </w:rPr>
              <w:t>≥**%</w:t>
            </w:r>
          </w:p>
        </w:tc>
      </w:tr>
      <w:tr w:rsidR="00211F5D" w:rsidTr="005C0812">
        <w:trPr>
          <w:trHeight w:val="270"/>
          <w:jc w:val="center"/>
        </w:trPr>
        <w:tc>
          <w:tcPr>
            <w:tcW w:w="621"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1048" w:type="dxa"/>
            <w:vMerge/>
            <w:tcBorders>
              <w:top w:val="nil"/>
              <w:left w:val="single" w:sz="4" w:space="0" w:color="auto"/>
              <w:bottom w:val="single" w:sz="4" w:space="0" w:color="auto"/>
              <w:right w:val="single" w:sz="4" w:space="0" w:color="auto"/>
            </w:tcBorders>
            <w:shd w:val="clear" w:color="auto" w:fill="auto"/>
            <w:vAlign w:val="center"/>
          </w:tcPr>
          <w:p w:rsidR="00211F5D" w:rsidRPr="00F500AB" w:rsidRDefault="00211F5D" w:rsidP="005C0812">
            <w:pPr>
              <w:widowControl/>
              <w:jc w:val="left"/>
              <w:textAlignment w:val="center"/>
              <w:rPr>
                <w:rFonts w:ascii="仿宋" w:eastAsia="仿宋" w:hAnsi="仿宋" w:cs="宋体"/>
                <w:kern w:val="0"/>
                <w:szCs w:val="21"/>
              </w:rPr>
            </w:pPr>
          </w:p>
        </w:tc>
        <w:tc>
          <w:tcPr>
            <w:tcW w:w="3141" w:type="dxa"/>
            <w:gridSpan w:val="3"/>
            <w:tcBorders>
              <w:top w:val="single" w:sz="4" w:space="0" w:color="auto"/>
              <w:left w:val="nil"/>
              <w:bottom w:val="single" w:sz="4" w:space="0" w:color="auto"/>
              <w:right w:val="single" w:sz="4" w:space="0" w:color="auto"/>
            </w:tcBorders>
            <w:shd w:val="clear" w:color="000000" w:fill="FFFFFF"/>
            <w:vAlign w:val="center"/>
          </w:tcPr>
          <w:p w:rsidR="00211F5D" w:rsidRPr="00F500AB" w:rsidRDefault="00211F5D" w:rsidP="005C0812">
            <w:pPr>
              <w:widowControl/>
              <w:jc w:val="left"/>
              <w:textAlignment w:val="center"/>
              <w:rPr>
                <w:rFonts w:ascii="仿宋" w:eastAsia="仿宋" w:hAnsi="仿宋" w:cs="宋体"/>
                <w:kern w:val="0"/>
                <w:szCs w:val="21"/>
              </w:rPr>
            </w:pPr>
            <w:r w:rsidRPr="00F500AB">
              <w:rPr>
                <w:rFonts w:ascii="仿宋" w:eastAsia="仿宋" w:hAnsi="仿宋" w:cs="宋体" w:hint="eastAsia"/>
                <w:kern w:val="0"/>
                <w:szCs w:val="21"/>
              </w:rPr>
              <w:t xml:space="preserve"> ……</w:t>
            </w:r>
          </w:p>
        </w:tc>
        <w:tc>
          <w:tcPr>
            <w:tcW w:w="2482" w:type="dxa"/>
            <w:tcBorders>
              <w:top w:val="nil"/>
              <w:left w:val="nil"/>
              <w:bottom w:val="single" w:sz="4" w:space="0" w:color="auto"/>
              <w:right w:val="single" w:sz="4" w:space="0" w:color="auto"/>
            </w:tcBorders>
            <w:shd w:val="clear" w:color="000000" w:fill="FFFFFF"/>
            <w:vAlign w:val="center"/>
          </w:tcPr>
          <w:p w:rsidR="00211F5D" w:rsidRPr="00F500AB" w:rsidRDefault="00211F5D" w:rsidP="005C0812">
            <w:pPr>
              <w:widowControl/>
              <w:jc w:val="center"/>
              <w:textAlignment w:val="center"/>
              <w:rPr>
                <w:rFonts w:ascii="仿宋" w:eastAsia="仿宋" w:hAnsi="仿宋" w:cs="宋体"/>
                <w:kern w:val="0"/>
                <w:szCs w:val="21"/>
              </w:rPr>
            </w:pPr>
          </w:p>
        </w:tc>
      </w:tr>
      <w:tr w:rsidR="00211F5D" w:rsidTr="005C0812">
        <w:trPr>
          <w:trHeight w:val="645"/>
          <w:jc w:val="center"/>
        </w:trPr>
        <w:tc>
          <w:tcPr>
            <w:tcW w:w="8843" w:type="dxa"/>
            <w:gridSpan w:val="7"/>
            <w:tcBorders>
              <w:top w:val="single" w:sz="4" w:space="0" w:color="auto"/>
              <w:left w:val="nil"/>
              <w:bottom w:val="nil"/>
              <w:right w:val="nil"/>
            </w:tcBorders>
            <w:shd w:val="clear" w:color="000000" w:fill="FFFFFF"/>
            <w:vAlign w:val="center"/>
          </w:tcPr>
          <w:p w:rsidR="00211F5D" w:rsidRDefault="00211F5D" w:rsidP="005C0812">
            <w:pPr>
              <w:widowControl/>
              <w:jc w:val="left"/>
              <w:textAlignment w:val="center"/>
              <w:rPr>
                <w:rFonts w:ascii="仿宋" w:eastAsia="仿宋" w:hAnsi="仿宋" w:cs="宋体" w:hint="eastAsia"/>
                <w:kern w:val="0"/>
                <w:szCs w:val="21"/>
              </w:rPr>
            </w:pPr>
            <w:r w:rsidRPr="00F500AB">
              <w:rPr>
                <w:rFonts w:ascii="仿宋" w:eastAsia="仿宋" w:hAnsi="仿宋" w:cs="宋体" w:hint="eastAsia"/>
                <w:kern w:val="0"/>
                <w:szCs w:val="21"/>
              </w:rPr>
              <w:t>注：各地请根据实际情况，从上述绩效指标中选择适合的填报（可结合已下达的中央对地方专项</w:t>
            </w:r>
          </w:p>
          <w:p w:rsidR="00211F5D" w:rsidRPr="00F500AB" w:rsidRDefault="00211F5D" w:rsidP="005C0812">
            <w:pPr>
              <w:widowControl/>
              <w:ind w:firstLineChars="200" w:firstLine="420"/>
              <w:jc w:val="left"/>
              <w:textAlignment w:val="center"/>
              <w:rPr>
                <w:rFonts w:ascii="仿宋" w:eastAsia="仿宋" w:hAnsi="仿宋" w:cs="宋体"/>
                <w:kern w:val="0"/>
                <w:szCs w:val="21"/>
              </w:rPr>
            </w:pPr>
            <w:r w:rsidRPr="00F500AB">
              <w:rPr>
                <w:rFonts w:ascii="仿宋" w:eastAsia="仿宋" w:hAnsi="仿宋" w:cs="宋体" w:hint="eastAsia"/>
                <w:kern w:val="0"/>
                <w:szCs w:val="21"/>
              </w:rPr>
              <w:t>转移支付绩效指标），也可自行增加或适当调整。</w:t>
            </w:r>
          </w:p>
        </w:tc>
      </w:tr>
    </w:tbl>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600" w:lineRule="exact"/>
        <w:ind w:firstLineChars="200" w:firstLine="640"/>
        <w:textAlignment w:val="center"/>
        <w:rPr>
          <w:rFonts w:ascii="仿宋" w:eastAsia="仿宋" w:hAnsi="仿宋" w:hint="eastAsia"/>
          <w:sz w:val="32"/>
          <w:szCs w:val="32"/>
        </w:rPr>
      </w:pPr>
    </w:p>
    <w:p w:rsidR="00211F5D" w:rsidRDefault="00211F5D" w:rsidP="00211F5D">
      <w:pPr>
        <w:spacing w:line="540" w:lineRule="exact"/>
        <w:ind w:firstLineChars="200" w:firstLine="640"/>
        <w:textAlignment w:val="center"/>
        <w:rPr>
          <w:rFonts w:ascii="仿宋" w:eastAsia="仿宋" w:hAnsi="仿宋" w:hint="eastAsia"/>
          <w:sz w:val="32"/>
          <w:szCs w:val="32"/>
        </w:rPr>
      </w:pPr>
    </w:p>
    <w:p w:rsidR="00211F5D" w:rsidRDefault="00211F5D" w:rsidP="00211F5D">
      <w:pPr>
        <w:spacing w:line="540" w:lineRule="exact"/>
        <w:ind w:firstLineChars="200" w:firstLine="640"/>
        <w:textAlignment w:val="center"/>
        <w:rPr>
          <w:rFonts w:ascii="仿宋" w:eastAsia="仿宋" w:hAnsi="仿宋" w:hint="eastAsia"/>
          <w:sz w:val="32"/>
          <w:szCs w:val="32"/>
        </w:rPr>
      </w:pPr>
    </w:p>
    <w:p w:rsidR="00211F5D" w:rsidRDefault="00211F5D" w:rsidP="00211F5D">
      <w:pPr>
        <w:spacing w:line="540" w:lineRule="exact"/>
        <w:ind w:firstLineChars="200" w:firstLine="640"/>
        <w:textAlignment w:val="center"/>
        <w:rPr>
          <w:rFonts w:ascii="仿宋" w:eastAsia="仿宋" w:hAnsi="仿宋" w:hint="eastAsia"/>
          <w:sz w:val="32"/>
          <w:szCs w:val="32"/>
        </w:rPr>
      </w:pPr>
    </w:p>
    <w:tbl>
      <w:tblPr>
        <w:tblW w:w="0" w:type="auto"/>
        <w:jc w:val="center"/>
        <w:tblLayout w:type="fixed"/>
        <w:tblCellMar>
          <w:left w:w="0" w:type="dxa"/>
          <w:right w:w="0" w:type="dxa"/>
        </w:tblCellMar>
        <w:tblLook w:val="0000"/>
      </w:tblPr>
      <w:tblGrid>
        <w:gridCol w:w="4422"/>
        <w:gridCol w:w="4421"/>
      </w:tblGrid>
      <w:tr w:rsidR="00211F5D" w:rsidTr="005C0812">
        <w:trPr>
          <w:trHeight w:hRule="exact" w:val="680"/>
          <w:jc w:val="center"/>
        </w:trPr>
        <w:tc>
          <w:tcPr>
            <w:tcW w:w="4422" w:type="dxa"/>
            <w:tcBorders>
              <w:top w:val="nil"/>
              <w:left w:val="nil"/>
              <w:bottom w:val="single" w:sz="12" w:space="0" w:color="auto"/>
              <w:right w:val="nil"/>
            </w:tcBorders>
            <w:vAlign w:val="center"/>
          </w:tcPr>
          <w:p w:rsidR="00211F5D" w:rsidRDefault="00211F5D" w:rsidP="005C0812">
            <w:pPr>
              <w:spacing w:line="576" w:lineRule="exact"/>
              <w:ind w:leftChars="175" w:left="368"/>
              <w:textAlignment w:val="center"/>
              <w:rPr>
                <w:rFonts w:ascii="黑体" w:eastAsia="黑体" w:hAnsi="黑体" w:hint="eastAsia"/>
                <w:sz w:val="30"/>
                <w:szCs w:val="32"/>
              </w:rPr>
            </w:pPr>
            <w:r>
              <w:rPr>
                <w:rFonts w:ascii="黑体" w:eastAsia="黑体" w:hAnsi="黑体" w:hint="eastAsia"/>
                <w:sz w:val="32"/>
                <w:szCs w:val="32"/>
              </w:rPr>
              <w:t>信息公开选项：</w:t>
            </w:r>
            <w:bookmarkStart w:id="3" w:name="keywords"/>
            <w:r>
              <w:rPr>
                <w:rFonts w:ascii="黑体" w:eastAsia="黑体" w:hAnsi="黑体" w:hint="eastAsia"/>
                <w:sz w:val="32"/>
                <w:szCs w:val="32"/>
              </w:rPr>
              <w:t>主动公开</w:t>
            </w:r>
            <w:bookmarkEnd w:id="3"/>
          </w:p>
        </w:tc>
        <w:tc>
          <w:tcPr>
            <w:tcW w:w="4421" w:type="dxa"/>
            <w:tcBorders>
              <w:top w:val="nil"/>
              <w:left w:val="nil"/>
              <w:bottom w:val="single" w:sz="12" w:space="0" w:color="auto"/>
              <w:right w:val="nil"/>
            </w:tcBorders>
            <w:vAlign w:val="center"/>
          </w:tcPr>
          <w:p w:rsidR="00211F5D" w:rsidRDefault="00211F5D" w:rsidP="005C0812">
            <w:pPr>
              <w:spacing w:line="576" w:lineRule="exact"/>
              <w:ind w:rightChars="150" w:right="315"/>
              <w:jc w:val="right"/>
              <w:textAlignment w:val="center"/>
              <w:rPr>
                <w:rFonts w:ascii="仿宋" w:eastAsia="仿宋" w:hAnsi="仿宋" w:hint="eastAsia"/>
                <w:sz w:val="28"/>
                <w:szCs w:val="32"/>
              </w:rPr>
            </w:pPr>
          </w:p>
        </w:tc>
      </w:tr>
      <w:tr w:rsidR="00211F5D" w:rsidTr="005C0812">
        <w:trPr>
          <w:trHeight w:val="680"/>
          <w:jc w:val="center"/>
        </w:trPr>
        <w:tc>
          <w:tcPr>
            <w:tcW w:w="8843" w:type="dxa"/>
            <w:gridSpan w:val="2"/>
            <w:tcBorders>
              <w:top w:val="nil"/>
              <w:left w:val="nil"/>
              <w:bottom w:val="single" w:sz="6" w:space="0" w:color="auto"/>
              <w:right w:val="nil"/>
            </w:tcBorders>
            <w:vAlign w:val="center"/>
          </w:tcPr>
          <w:p w:rsidR="00211F5D" w:rsidRDefault="00211F5D" w:rsidP="005C0812">
            <w:pPr>
              <w:spacing w:line="400" w:lineRule="exact"/>
              <w:ind w:leftChars="175" w:left="1138" w:rightChars="150" w:right="315" w:hangingChars="275" w:hanging="770"/>
              <w:textAlignment w:val="center"/>
              <w:rPr>
                <w:rFonts w:ascii="仿宋" w:eastAsia="仿宋" w:hAnsi="仿宋" w:hint="eastAsia"/>
                <w:sz w:val="28"/>
                <w:szCs w:val="32"/>
              </w:rPr>
            </w:pPr>
            <w:r>
              <w:rPr>
                <w:rFonts w:ascii="仿宋" w:eastAsia="仿宋" w:hAnsi="仿宋" w:hint="eastAsia"/>
                <w:sz w:val="28"/>
                <w:szCs w:val="32"/>
              </w:rPr>
              <w:t>抄送：</w:t>
            </w:r>
            <w:bookmarkStart w:id="4" w:name="copytodepartment"/>
            <w:r>
              <w:rPr>
                <w:rFonts w:ascii="仿宋" w:eastAsia="仿宋" w:hAnsi="仿宋" w:hint="eastAsia"/>
                <w:sz w:val="28"/>
                <w:szCs w:val="32"/>
              </w:rPr>
              <w:t>自治区脱贫攻坚指挥部办公室、农业农村厅、扶贫办，拉萨、日喀则、山南、昌都、那曲市脱贫攻坚指挥部，本厅预算处、国库处、监督一处、监督二处、农业处，存档。</w:t>
            </w:r>
            <w:bookmarkEnd w:id="4"/>
          </w:p>
        </w:tc>
      </w:tr>
      <w:tr w:rsidR="00211F5D" w:rsidTr="005C0812">
        <w:trPr>
          <w:trHeight w:hRule="exact" w:val="680"/>
          <w:jc w:val="center"/>
        </w:trPr>
        <w:tc>
          <w:tcPr>
            <w:tcW w:w="8843" w:type="dxa"/>
            <w:gridSpan w:val="2"/>
            <w:tcBorders>
              <w:top w:val="single" w:sz="6" w:space="0" w:color="auto"/>
              <w:left w:val="nil"/>
              <w:bottom w:val="single" w:sz="12" w:space="0" w:color="auto"/>
              <w:right w:val="nil"/>
            </w:tcBorders>
            <w:vAlign w:val="center"/>
          </w:tcPr>
          <w:p w:rsidR="00211F5D" w:rsidRDefault="00211F5D" w:rsidP="005C0812">
            <w:pPr>
              <w:spacing w:line="576" w:lineRule="exact"/>
              <w:ind w:rightChars="175" w:right="368" w:firstLineChars="100" w:firstLine="280"/>
              <w:textAlignment w:val="center"/>
              <w:rPr>
                <w:rFonts w:ascii="仿宋" w:eastAsia="仿宋" w:hAnsi="仿宋" w:hint="eastAsia"/>
                <w:sz w:val="28"/>
                <w:szCs w:val="32"/>
              </w:rPr>
            </w:pPr>
            <w:r>
              <w:rPr>
                <w:rFonts w:ascii="仿宋" w:eastAsia="仿宋" w:hAnsi="仿宋" w:hint="eastAsia"/>
                <w:sz w:val="28"/>
                <w:szCs w:val="32"/>
              </w:rPr>
              <w:t xml:space="preserve">西藏自治区财政厅办公室                  </w:t>
            </w:r>
            <w:bookmarkStart w:id="5" w:name="dispprintday"/>
            <w:r>
              <w:rPr>
                <w:rFonts w:ascii="仿宋" w:eastAsia="仿宋" w:hAnsi="仿宋"/>
                <w:color w:val="000000"/>
                <w:sz w:val="28"/>
                <w:szCs w:val="28"/>
              </w:rPr>
              <w:t>2019年5月14日</w:t>
            </w:r>
            <w:bookmarkEnd w:id="5"/>
            <w:r>
              <w:rPr>
                <w:rFonts w:ascii="仿宋" w:eastAsia="仿宋" w:hAnsi="仿宋" w:hint="eastAsia"/>
                <w:sz w:val="28"/>
                <w:szCs w:val="32"/>
              </w:rPr>
              <w:t>印发</w:t>
            </w:r>
          </w:p>
        </w:tc>
      </w:tr>
    </w:tbl>
    <w:p w:rsidR="00211F5D" w:rsidRDefault="00211F5D" w:rsidP="00211F5D">
      <w:pPr>
        <w:spacing w:line="20" w:lineRule="exact"/>
        <w:ind w:firstLineChars="200" w:firstLine="420"/>
        <w:jc w:val="right"/>
        <w:textAlignment w:val="center"/>
        <w:rPr>
          <w:rFonts w:ascii="仿宋" w:eastAsia="仿宋" w:hAnsi="仿宋" w:hint="eastAsia"/>
          <w:b/>
          <w:bCs/>
          <w:color w:val="000000"/>
          <w:sz w:val="28"/>
          <w:szCs w:val="32"/>
        </w:rPr>
      </w:pPr>
      <w:r>
        <w:rPr>
          <w:noProof/>
        </w:rPr>
        <w:drawing>
          <wp:anchor distT="0" distB="0" distL="114300" distR="114300" simplePos="0" relativeHeight="251662336" behindDoc="0" locked="0" layoutInCell="1" allowOverlap="1">
            <wp:simplePos x="0" y="0"/>
            <wp:positionH relativeFrom="column">
              <wp:posOffset>3806190</wp:posOffset>
            </wp:positionH>
            <wp:positionV relativeFrom="paragraph">
              <wp:posOffset>86360</wp:posOffset>
            </wp:positionV>
            <wp:extent cx="1790700" cy="495300"/>
            <wp:effectExtent l="19050" t="0" r="0" b="0"/>
            <wp:wrapNone/>
            <wp:docPr id="7" name="图片 7" descr="发文管理_藏财农指〔2019〕24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发文管理_藏财农指〔2019〕24号"/>
                    <pic:cNvPicPr>
                      <a:picLocks noChangeAspect="1" noChangeArrowheads="1"/>
                    </pic:cNvPicPr>
                  </pic:nvPicPr>
                  <pic:blipFill>
                    <a:blip r:embed="rId7"/>
                    <a:srcRect/>
                    <a:stretch>
                      <a:fillRect/>
                    </a:stretch>
                  </pic:blipFill>
                  <pic:spPr bwMode="auto">
                    <a:xfrm>
                      <a:off x="0" y="0"/>
                      <a:ext cx="1790700" cy="495300"/>
                    </a:xfrm>
                    <a:prstGeom prst="rect">
                      <a:avLst/>
                    </a:prstGeom>
                    <a:noFill/>
                    <a:ln w="9525">
                      <a:noFill/>
                      <a:miter lim="800000"/>
                      <a:headEnd/>
                      <a:tailEnd/>
                    </a:ln>
                  </pic:spPr>
                </pic:pic>
              </a:graphicData>
            </a:graphic>
          </wp:anchor>
        </w:drawing>
      </w:r>
    </w:p>
    <w:p w:rsidR="00A0124A" w:rsidRPr="00211F5D" w:rsidRDefault="00A0124A"/>
    <w:sectPr w:rsidR="00A0124A" w:rsidRPr="00211F5D">
      <w:headerReference w:type="even" r:id="rId8"/>
      <w:headerReference w:type="default" r:id="rId9"/>
      <w:footerReference w:type="even" r:id="rId10"/>
      <w:footerReference w:type="default" r:id="rId11"/>
      <w:pgSz w:w="11906" w:h="16838"/>
      <w:pgMar w:top="1990" w:right="1503" w:bottom="1588" w:left="1503" w:header="851" w:footer="15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24A" w:rsidRDefault="00A0124A" w:rsidP="00211F5D">
      <w:r>
        <w:separator/>
      </w:r>
    </w:p>
  </w:endnote>
  <w:endnote w:type="continuationSeparator" w:id="1">
    <w:p w:rsidR="00A0124A" w:rsidRDefault="00A0124A" w:rsidP="00211F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CB" w:rsidRDefault="00A0124A">
    <w:pPr>
      <w:pStyle w:val="a4"/>
      <w:spacing w:line="220" w:lineRule="exact"/>
      <w:ind w:leftChars="150" w:left="315" w:rightChars="150" w:right="315"/>
      <w:textAlignment w:val="center"/>
      <w:rPr>
        <w:rFonts w:ascii="宋体" w:hAnsi="宋体" w:hint="eastAsia"/>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453425">
      <w:rPr>
        <w:rFonts w:ascii="宋体" w:hAnsi="宋体"/>
        <w:noProof/>
        <w:sz w:val="28"/>
        <w:szCs w:val="28"/>
        <w:lang w:val="zh-CN" w:eastAsia="zh-CN"/>
      </w:rPr>
      <w:t>6</w:t>
    </w:r>
    <w:r>
      <w:rPr>
        <w:rFonts w:ascii="宋体" w:hAnsi="宋体"/>
        <w:sz w:val="28"/>
        <w:szCs w:val="28"/>
      </w:rPr>
      <w:fldChar w:fldCharType="end"/>
    </w:r>
    <w:r>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CB" w:rsidRDefault="00A0124A">
    <w:pPr>
      <w:pStyle w:val="a4"/>
      <w:wordWrap w:val="0"/>
      <w:spacing w:line="220" w:lineRule="exact"/>
      <w:ind w:leftChars="150" w:left="315" w:rightChars="150" w:right="315"/>
      <w:jc w:val="right"/>
      <w:textAlignment w:val="center"/>
      <w:rPr>
        <w:sz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w:instrText>
    </w:r>
    <w:r>
      <w:rPr>
        <w:rFonts w:ascii="宋体" w:hAnsi="宋体"/>
        <w:sz w:val="28"/>
        <w:szCs w:val="28"/>
      </w:rPr>
      <w:instrText>RGEFORMAT</w:instrText>
    </w:r>
    <w:r>
      <w:rPr>
        <w:rFonts w:ascii="宋体" w:hAnsi="宋体"/>
        <w:sz w:val="28"/>
        <w:szCs w:val="28"/>
      </w:rPr>
      <w:fldChar w:fldCharType="separate"/>
    </w:r>
    <w:r w:rsidR="00211F5D" w:rsidRPr="00211F5D">
      <w:rPr>
        <w:rFonts w:ascii="宋体" w:hAnsi="宋体"/>
        <w:noProof/>
        <w:sz w:val="28"/>
        <w:szCs w:val="28"/>
        <w:lang w:val="zh-CN" w:eastAsia="zh-CN"/>
      </w:rPr>
      <w:t>1</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24A" w:rsidRDefault="00A0124A" w:rsidP="00211F5D">
      <w:r>
        <w:separator/>
      </w:r>
    </w:p>
  </w:footnote>
  <w:footnote w:type="continuationSeparator" w:id="1">
    <w:p w:rsidR="00A0124A" w:rsidRDefault="00A0124A" w:rsidP="0021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CB" w:rsidRDefault="00A0124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CB" w:rsidRDefault="00A0124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F5D"/>
    <w:rsid w:val="00211F5D"/>
    <w:rsid w:val="00A012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图片 1"/>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11F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211F5D"/>
    <w:rPr>
      <w:sz w:val="18"/>
      <w:szCs w:val="18"/>
    </w:rPr>
  </w:style>
  <w:style w:type="paragraph" w:styleId="a4">
    <w:name w:val="footer"/>
    <w:basedOn w:val="a"/>
    <w:link w:val="Char0"/>
    <w:unhideWhenUsed/>
    <w:rsid w:val="00211F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11F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334</Words>
  <Characters>1906</Characters>
  <Application>Microsoft Office Word</Application>
  <DocSecurity>0</DocSecurity>
  <Lines>15</Lines>
  <Paragraphs>4</Paragraphs>
  <ScaleCrop>false</ScaleCrop>
  <Company>Lenovo</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CN=农业处/OU=农业处/OU=西藏自治区财政厅/O=TIBET</dc:creator>
  <cp:keywords/>
  <dc:description/>
  <cp:lastModifiedBy>CN=农业处/OU=农业处/OU=西藏自治区财政厅/O=TIBET</cp:lastModifiedBy>
  <cp:revision>2</cp:revision>
  <dcterms:created xsi:type="dcterms:W3CDTF">2019-05-17T01:47:00Z</dcterms:created>
  <dcterms:modified xsi:type="dcterms:W3CDTF">2019-05-17T01:48:00Z</dcterms:modified>
</cp:coreProperties>
</file>